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D93DFB">
      <w:pPr>
        <w:pStyle w:val="2"/>
        <w:spacing w:before="120" w:line="218" w:lineRule="auto"/>
        <w:ind w:left="3319"/>
        <w:outlineLvl w:val="1"/>
        <w:rPr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>竞争性磋商采购公告</w:t>
      </w:r>
    </w:p>
    <w:p w14:paraId="42925ABA">
      <w:pPr>
        <w:pStyle w:val="2"/>
        <w:spacing w:before="172" w:line="314" w:lineRule="auto"/>
        <w:ind w:left="196" w:right="200" w:firstLine="601"/>
        <w:jc w:val="both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  <w:u w:val="single" w:color="auto"/>
          <w:lang w:eastAsia="zh-CN"/>
        </w:rPr>
        <w:t>福建省经纬工程咨询有限公司</w:t>
      </w:r>
      <w:r>
        <w:rPr>
          <w:sz w:val="24"/>
          <w:szCs w:val="24"/>
        </w:rPr>
        <w:t>受</w:t>
      </w:r>
      <w:r>
        <w:rPr>
          <w:rFonts w:hint="eastAsia"/>
          <w:b/>
          <w:bCs/>
          <w:sz w:val="24"/>
          <w:szCs w:val="24"/>
          <w:u w:val="single" w:color="auto"/>
          <w:lang w:eastAsia="zh-CN"/>
        </w:rPr>
        <w:t>南安市医院</w:t>
      </w:r>
      <w:r>
        <w:rPr>
          <w:spacing w:val="-1"/>
          <w:sz w:val="24"/>
          <w:szCs w:val="24"/>
        </w:rPr>
        <w:t>的委托对</w:t>
      </w:r>
      <w:r>
        <w:rPr>
          <w:sz w:val="24"/>
          <w:szCs w:val="24"/>
        </w:rPr>
        <w:t xml:space="preserve"> </w:t>
      </w:r>
      <w:r>
        <w:rPr>
          <w:rFonts w:hint="eastAsia"/>
          <w:b/>
          <w:bCs/>
          <w:spacing w:val="-4"/>
          <w:sz w:val="24"/>
          <w:szCs w:val="24"/>
          <w:u w:val="single" w:color="auto"/>
          <w:lang w:eastAsia="zh-CN"/>
        </w:rPr>
        <w:t>南安市公共卫生临床中心室内外标识标牌制作采购项目</w:t>
      </w:r>
      <w:r>
        <w:rPr>
          <w:spacing w:val="-4"/>
          <w:sz w:val="24"/>
          <w:szCs w:val="24"/>
        </w:rPr>
        <w:t>进行</w:t>
      </w:r>
      <w:r>
        <w:rPr>
          <w:b/>
          <w:bCs/>
          <w:spacing w:val="-4"/>
          <w:sz w:val="24"/>
          <w:szCs w:val="24"/>
          <w:u w:val="single" w:color="auto"/>
        </w:rPr>
        <w:t>竞争性磋商</w:t>
      </w:r>
      <w:r>
        <w:rPr>
          <w:spacing w:val="-4"/>
          <w:sz w:val="24"/>
          <w:szCs w:val="24"/>
        </w:rPr>
        <w:t>采购，现欢迎国内</w:t>
      </w:r>
      <w:r>
        <w:rPr>
          <w:spacing w:val="-1"/>
          <w:sz w:val="24"/>
          <w:szCs w:val="24"/>
        </w:rPr>
        <w:t>合格的供应商前来投标。</w:t>
      </w:r>
    </w:p>
    <w:p w14:paraId="6F434DB2">
      <w:pPr>
        <w:pStyle w:val="2"/>
        <w:spacing w:before="98" w:line="214" w:lineRule="auto"/>
        <w:ind w:left="214"/>
        <w:rPr>
          <w:rFonts w:hint="eastAsia" w:eastAsia="宋体"/>
          <w:sz w:val="24"/>
          <w:szCs w:val="24"/>
          <w:lang w:eastAsia="zh-CN"/>
        </w:rPr>
      </w:pPr>
      <w:r>
        <w:rPr>
          <w:spacing w:val="-1"/>
          <w:sz w:val="24"/>
          <w:szCs w:val="24"/>
        </w:rPr>
        <w:t>1、项目名称：</w:t>
      </w:r>
      <w:r>
        <w:rPr>
          <w:rFonts w:hint="eastAsia"/>
          <w:spacing w:val="-1"/>
          <w:sz w:val="24"/>
          <w:szCs w:val="24"/>
          <w:lang w:eastAsia="zh-CN"/>
        </w:rPr>
        <w:t>南安市公共卫生临床中心室内外标识标牌制作采购项目</w:t>
      </w:r>
    </w:p>
    <w:p w14:paraId="29C9C29D">
      <w:pPr>
        <w:pStyle w:val="2"/>
        <w:spacing w:before="206" w:line="219" w:lineRule="auto"/>
        <w:ind w:left="199"/>
        <w:rPr>
          <w:rFonts w:hint="eastAsia" w:eastAsia="宋体"/>
          <w:sz w:val="24"/>
          <w:szCs w:val="24"/>
          <w:lang w:eastAsia="zh-CN"/>
        </w:rPr>
      </w:pPr>
      <w:r>
        <w:rPr>
          <w:spacing w:val="-1"/>
          <w:sz w:val="24"/>
          <w:szCs w:val="24"/>
        </w:rPr>
        <w:t>2、项目编号：</w:t>
      </w:r>
      <w:r>
        <w:rPr>
          <w:rFonts w:hint="eastAsia"/>
          <w:spacing w:val="-1"/>
          <w:sz w:val="24"/>
          <w:szCs w:val="24"/>
          <w:lang w:eastAsia="zh-CN"/>
        </w:rPr>
        <w:t>JWNCZ[2026]005号</w:t>
      </w:r>
    </w:p>
    <w:p w14:paraId="45311EA6">
      <w:pPr>
        <w:pStyle w:val="2"/>
        <w:spacing w:before="197" w:line="219" w:lineRule="auto"/>
        <w:ind w:left="201"/>
        <w:rPr>
          <w:sz w:val="24"/>
          <w:szCs w:val="24"/>
        </w:rPr>
      </w:pPr>
      <w:r>
        <w:rPr>
          <w:spacing w:val="-2"/>
          <w:sz w:val="24"/>
          <w:szCs w:val="24"/>
        </w:rPr>
        <w:t>3、采购内容及要求：</w:t>
      </w:r>
    </w:p>
    <w:p w14:paraId="7F32377D">
      <w:pPr>
        <w:pStyle w:val="2"/>
        <w:spacing w:before="211" w:line="219" w:lineRule="auto"/>
        <w:ind w:left="201"/>
        <w:rPr>
          <w:sz w:val="24"/>
          <w:szCs w:val="24"/>
        </w:rPr>
      </w:pPr>
      <w:r>
        <w:rPr>
          <w:spacing w:val="-3"/>
          <w:sz w:val="24"/>
          <w:szCs w:val="24"/>
        </w:rPr>
        <w:t>3.1</w:t>
      </w:r>
      <w:r>
        <w:rPr>
          <w:spacing w:val="-39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预算金额：</w:t>
      </w:r>
      <w:r>
        <w:rPr>
          <w:rFonts w:hint="eastAsia"/>
          <w:spacing w:val="-3"/>
          <w:sz w:val="24"/>
          <w:szCs w:val="24"/>
          <w:lang w:eastAsia="zh-CN"/>
        </w:rPr>
        <w:t>15.5万元</w:t>
      </w:r>
      <w:r>
        <w:rPr>
          <w:spacing w:val="-3"/>
          <w:sz w:val="24"/>
          <w:szCs w:val="24"/>
        </w:rPr>
        <w:t>。</w:t>
      </w:r>
    </w:p>
    <w:p w14:paraId="110C533E">
      <w:pPr>
        <w:pStyle w:val="2"/>
        <w:spacing w:before="209" w:line="218" w:lineRule="auto"/>
        <w:ind w:left="201"/>
        <w:rPr>
          <w:sz w:val="24"/>
          <w:szCs w:val="24"/>
        </w:rPr>
      </w:pPr>
      <w:r>
        <w:rPr>
          <w:spacing w:val="-6"/>
          <w:sz w:val="24"/>
          <w:szCs w:val="24"/>
        </w:rPr>
        <w:t>3.2</w:t>
      </w:r>
      <w:r>
        <w:rPr>
          <w:spacing w:val="-4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最高限价：</w:t>
      </w:r>
      <w:r>
        <w:rPr>
          <w:rFonts w:hint="eastAsia"/>
          <w:spacing w:val="-3"/>
          <w:sz w:val="24"/>
          <w:szCs w:val="24"/>
          <w:lang w:eastAsia="zh-CN"/>
        </w:rPr>
        <w:t>15.5万元</w:t>
      </w:r>
      <w:r>
        <w:rPr>
          <w:spacing w:val="-3"/>
          <w:sz w:val="24"/>
          <w:szCs w:val="24"/>
        </w:rPr>
        <w:t>。</w:t>
      </w:r>
    </w:p>
    <w:p w14:paraId="08DEFDA5">
      <w:pPr>
        <w:spacing w:line="75" w:lineRule="auto"/>
        <w:rPr>
          <w:rFonts w:ascii="Arial"/>
          <w:sz w:val="2"/>
        </w:rPr>
      </w:pPr>
    </w:p>
    <w:tbl>
      <w:tblPr>
        <w:tblStyle w:val="6"/>
        <w:tblW w:w="895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"/>
        <w:gridCol w:w="1134"/>
        <w:gridCol w:w="3474"/>
        <w:gridCol w:w="1020"/>
        <w:gridCol w:w="2277"/>
      </w:tblGrid>
      <w:tr w14:paraId="6A7055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1050" w:type="dxa"/>
            <w:noWrap w:val="0"/>
            <w:vAlign w:val="top"/>
          </w:tcPr>
          <w:p w14:paraId="13D3D844">
            <w:pPr>
              <w:pStyle w:val="5"/>
              <w:spacing w:before="78" w:line="221" w:lineRule="auto"/>
            </w:pPr>
            <w:r>
              <w:rPr>
                <w:spacing w:val="-4"/>
              </w:rPr>
              <w:t>合同包</w:t>
            </w:r>
          </w:p>
        </w:tc>
        <w:tc>
          <w:tcPr>
            <w:tcW w:w="1134" w:type="dxa"/>
            <w:noWrap w:val="0"/>
            <w:vAlign w:val="top"/>
          </w:tcPr>
          <w:p w14:paraId="180BCB67">
            <w:pPr>
              <w:pStyle w:val="5"/>
              <w:spacing w:before="78" w:line="221" w:lineRule="auto"/>
              <w:ind w:left="326"/>
            </w:pPr>
            <w:r>
              <w:rPr>
                <w:spacing w:val="-10"/>
              </w:rPr>
              <w:t>品目号</w:t>
            </w:r>
          </w:p>
        </w:tc>
        <w:tc>
          <w:tcPr>
            <w:tcW w:w="3474" w:type="dxa"/>
            <w:noWrap w:val="0"/>
            <w:vAlign w:val="top"/>
          </w:tcPr>
          <w:p w14:paraId="6BCE65E9">
            <w:pPr>
              <w:pStyle w:val="5"/>
              <w:spacing w:before="78" w:line="219" w:lineRule="auto"/>
              <w:ind w:left="1261"/>
            </w:pPr>
            <w:r>
              <w:rPr>
                <w:spacing w:val="-3"/>
              </w:rPr>
              <w:t>采购标的</w:t>
            </w:r>
          </w:p>
        </w:tc>
        <w:tc>
          <w:tcPr>
            <w:tcW w:w="1020" w:type="dxa"/>
            <w:noWrap w:val="0"/>
            <w:vAlign w:val="top"/>
          </w:tcPr>
          <w:p w14:paraId="0B225A54">
            <w:pPr>
              <w:pStyle w:val="5"/>
              <w:spacing w:before="78" w:line="219" w:lineRule="auto"/>
              <w:ind w:left="278"/>
            </w:pPr>
            <w:r>
              <w:rPr>
                <w:spacing w:val="-6"/>
              </w:rPr>
              <w:t>数量</w:t>
            </w:r>
          </w:p>
        </w:tc>
        <w:tc>
          <w:tcPr>
            <w:tcW w:w="2277" w:type="dxa"/>
            <w:noWrap w:val="0"/>
            <w:vAlign w:val="top"/>
          </w:tcPr>
          <w:p w14:paraId="49229E14">
            <w:pPr>
              <w:pStyle w:val="5"/>
              <w:spacing w:before="78" w:line="219" w:lineRule="auto"/>
              <w:ind w:left="299"/>
            </w:pPr>
            <w:r>
              <w:rPr>
                <w:b/>
                <w:bCs/>
                <w:spacing w:val="-4"/>
              </w:rPr>
              <w:t>技术参数及要求</w:t>
            </w:r>
          </w:p>
        </w:tc>
      </w:tr>
      <w:tr w14:paraId="7DDAE9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  <w:jc w:val="center"/>
        </w:trPr>
        <w:tc>
          <w:tcPr>
            <w:tcW w:w="1050" w:type="dxa"/>
            <w:noWrap w:val="0"/>
            <w:vAlign w:val="top"/>
          </w:tcPr>
          <w:p w14:paraId="6A6CB380">
            <w:pPr>
              <w:spacing w:line="260" w:lineRule="auto"/>
              <w:rPr>
                <w:rFonts w:ascii="Arial"/>
                <w:sz w:val="21"/>
              </w:rPr>
            </w:pPr>
          </w:p>
          <w:p w14:paraId="0FA8CB21">
            <w:pPr>
              <w:pStyle w:val="5"/>
              <w:spacing w:before="78" w:line="184" w:lineRule="auto"/>
              <w:ind w:left="629"/>
            </w:pPr>
            <w:r>
              <w:t>1</w:t>
            </w:r>
          </w:p>
        </w:tc>
        <w:tc>
          <w:tcPr>
            <w:tcW w:w="1134" w:type="dxa"/>
            <w:noWrap w:val="0"/>
            <w:vAlign w:val="top"/>
          </w:tcPr>
          <w:p w14:paraId="2F7826AF">
            <w:pPr>
              <w:spacing w:line="260" w:lineRule="auto"/>
              <w:rPr>
                <w:rFonts w:ascii="Arial"/>
                <w:sz w:val="21"/>
              </w:rPr>
            </w:pPr>
          </w:p>
          <w:p w14:paraId="5DBB3AF6">
            <w:pPr>
              <w:pStyle w:val="5"/>
              <w:spacing w:before="78" w:line="184" w:lineRule="auto"/>
              <w:ind w:left="504"/>
            </w:pPr>
            <w:r>
              <w:rPr>
                <w:spacing w:val="-10"/>
              </w:rPr>
              <w:t>1-1</w:t>
            </w:r>
          </w:p>
        </w:tc>
        <w:tc>
          <w:tcPr>
            <w:tcW w:w="3474" w:type="dxa"/>
            <w:noWrap w:val="0"/>
            <w:vAlign w:val="top"/>
          </w:tcPr>
          <w:p w14:paraId="59554305">
            <w:pPr>
              <w:pStyle w:val="5"/>
              <w:spacing w:before="78" w:line="307" w:lineRule="auto"/>
              <w:ind w:left="91" w:right="82" w:firstLine="213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南安市公共卫生临床中心室内外标识标牌制作采购项目</w:t>
            </w:r>
          </w:p>
        </w:tc>
        <w:tc>
          <w:tcPr>
            <w:tcW w:w="1020" w:type="dxa"/>
            <w:noWrap w:val="0"/>
            <w:vAlign w:val="top"/>
          </w:tcPr>
          <w:p w14:paraId="39185DA1">
            <w:pPr>
              <w:spacing w:line="242" w:lineRule="auto"/>
              <w:rPr>
                <w:rFonts w:ascii="Arial"/>
                <w:sz w:val="21"/>
              </w:rPr>
            </w:pPr>
          </w:p>
          <w:p w14:paraId="2DED1B2C">
            <w:pPr>
              <w:pStyle w:val="5"/>
              <w:spacing w:before="78" w:line="220" w:lineRule="auto"/>
              <w:ind w:left="323"/>
            </w:pPr>
            <w:r>
              <w:rPr>
                <w:spacing w:val="-14"/>
              </w:rPr>
              <w:t>1</w:t>
            </w:r>
            <w:r>
              <w:rPr>
                <w:spacing w:val="-47"/>
              </w:rPr>
              <w:t xml:space="preserve"> </w:t>
            </w:r>
            <w:r>
              <w:rPr>
                <w:spacing w:val="-14"/>
              </w:rPr>
              <w:t>项</w:t>
            </w:r>
          </w:p>
        </w:tc>
        <w:tc>
          <w:tcPr>
            <w:tcW w:w="2277" w:type="dxa"/>
            <w:noWrap w:val="0"/>
            <w:vAlign w:val="top"/>
          </w:tcPr>
          <w:p w14:paraId="32D69688">
            <w:pPr>
              <w:pStyle w:val="5"/>
              <w:spacing w:before="78" w:line="311" w:lineRule="auto"/>
              <w:ind w:left="782" w:right="53" w:hanging="716"/>
            </w:pPr>
            <w:r>
              <w:rPr>
                <w:spacing w:val="-2"/>
              </w:rPr>
              <w:t>详见第三章采购内容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及要求</w:t>
            </w:r>
          </w:p>
        </w:tc>
      </w:tr>
    </w:tbl>
    <w:p w14:paraId="72F94B2E">
      <w:pPr>
        <w:pStyle w:val="2"/>
        <w:spacing w:before="181" w:line="219" w:lineRule="auto"/>
        <w:ind w:left="195"/>
        <w:rPr>
          <w:sz w:val="24"/>
          <w:szCs w:val="24"/>
        </w:rPr>
      </w:pPr>
      <w:r>
        <w:rPr>
          <w:spacing w:val="-1"/>
          <w:sz w:val="24"/>
          <w:szCs w:val="24"/>
        </w:rPr>
        <w:t>4、供应商的资格要求：</w:t>
      </w:r>
    </w:p>
    <w:p w14:paraId="5D304695">
      <w:pPr>
        <w:pStyle w:val="2"/>
        <w:spacing w:before="185" w:line="219" w:lineRule="auto"/>
        <w:ind w:firstLine="476" w:firstLineChars="200"/>
        <w:rPr>
          <w:rFonts w:ascii="宋体" w:hAnsi="宋体" w:eastAsia="宋体" w:cs="宋体"/>
          <w:spacing w:val="-1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4.1法定条件：</w:t>
      </w:r>
    </w:p>
    <w:p w14:paraId="486EECB5">
      <w:pPr>
        <w:pStyle w:val="2"/>
        <w:spacing w:before="185" w:line="219" w:lineRule="auto"/>
        <w:ind w:firstLine="476"/>
        <w:rPr>
          <w:spacing w:val="-3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符合《中华人民共和国政府采购法》第二十二条第一款规定的条件</w:t>
      </w:r>
    </w:p>
    <w:p w14:paraId="25F10554">
      <w:pPr>
        <w:pStyle w:val="2"/>
        <w:spacing w:before="185" w:line="219" w:lineRule="auto"/>
        <w:ind w:firstLine="476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4.2</w:t>
      </w:r>
      <w:r>
        <w:rPr>
          <w:spacing w:val="-46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特定条件：</w:t>
      </w:r>
    </w:p>
    <w:tbl>
      <w:tblPr>
        <w:tblStyle w:val="3"/>
        <w:tblW w:w="0" w:type="auto"/>
        <w:tblInd w:w="528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2"/>
        <w:gridCol w:w="6302"/>
      </w:tblGrid>
      <w:tr w14:paraId="67FA82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3" w:type="dxa"/>
            <w:noWrap w:val="0"/>
            <w:vAlign w:val="top"/>
          </w:tcPr>
          <w:p w14:paraId="2388F5CF">
            <w:pPr>
              <w:pStyle w:val="7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资格审查要求概况</w:t>
            </w:r>
          </w:p>
        </w:tc>
        <w:tc>
          <w:tcPr>
            <w:tcW w:w="7428" w:type="dxa"/>
            <w:noWrap w:val="0"/>
            <w:vAlign w:val="top"/>
          </w:tcPr>
          <w:p w14:paraId="783143FB">
            <w:pPr>
              <w:pStyle w:val="7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评审点具体描述</w:t>
            </w:r>
          </w:p>
        </w:tc>
      </w:tr>
      <w:tr w14:paraId="78FA9E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3" w:type="dxa"/>
            <w:noWrap w:val="0"/>
            <w:vAlign w:val="center"/>
          </w:tcPr>
          <w:p w14:paraId="2478EF5A">
            <w:pPr>
              <w:pStyle w:val="7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资格承诺函</w:t>
            </w:r>
          </w:p>
        </w:tc>
        <w:tc>
          <w:tcPr>
            <w:tcW w:w="7428" w:type="dxa"/>
            <w:noWrap w:val="0"/>
            <w:vAlign w:val="top"/>
          </w:tcPr>
          <w:p w14:paraId="728D4393">
            <w:pPr>
              <w:pStyle w:val="7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①本采购包允许供应商采用资格承诺制。采用资格承诺制的供应商，应当根据投标(响应)格式文件要求提供资格承诺函，无需提供《政府采购法实施条例》第十七条第一款规定的一般资格条件证明材料；资格承诺函不符合采购文件要求的，视为未按照采购文件规定提交供应商的资格及资信文件，按资格审查不合格处理。②采购项目有特殊资格要求的，供应商还应按要求提供相应的证明材料。</w:t>
            </w:r>
          </w:p>
        </w:tc>
      </w:tr>
    </w:tbl>
    <w:p w14:paraId="7F2AF718">
      <w:pPr>
        <w:pStyle w:val="2"/>
        <w:spacing w:before="85" w:line="220" w:lineRule="auto"/>
        <w:ind w:left="0" w:firstLine="476" w:firstLineChars="200"/>
        <w:rPr>
          <w:sz w:val="24"/>
          <w:szCs w:val="24"/>
        </w:rPr>
      </w:pPr>
      <w:r>
        <w:rPr>
          <w:spacing w:val="-1"/>
          <w:sz w:val="24"/>
          <w:szCs w:val="24"/>
        </w:rPr>
        <w:t>4.3</w:t>
      </w:r>
      <w:r>
        <w:rPr>
          <w:spacing w:val="-4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是否接受联合体形式的响应磋商：不接受。</w:t>
      </w:r>
    </w:p>
    <w:p w14:paraId="389FD54A">
      <w:pPr>
        <w:pStyle w:val="2"/>
        <w:spacing w:before="186" w:line="309" w:lineRule="auto"/>
        <w:ind w:left="196" w:right="279" w:firstLine="342"/>
        <w:rPr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※根据上述资格要求，供应商响应文件中应</w:t>
      </w:r>
      <w:r>
        <w:rPr>
          <w:b/>
          <w:bCs/>
          <w:spacing w:val="-4"/>
          <w:sz w:val="24"/>
          <w:szCs w:val="24"/>
        </w:rPr>
        <w:t>提交的“资格证明文件</w:t>
      </w:r>
      <w:r>
        <w:rPr>
          <w:spacing w:val="-86"/>
          <w:sz w:val="24"/>
          <w:szCs w:val="24"/>
        </w:rPr>
        <w:t xml:space="preserve"> </w:t>
      </w:r>
      <w:r>
        <w:rPr>
          <w:b/>
          <w:bCs/>
          <w:spacing w:val="-4"/>
          <w:sz w:val="24"/>
          <w:szCs w:val="24"/>
        </w:rPr>
        <w:t>”相关规定和资</w:t>
      </w:r>
      <w:r>
        <w:rPr>
          <w:b/>
          <w:bCs/>
          <w:spacing w:val="-2"/>
          <w:sz w:val="24"/>
          <w:szCs w:val="24"/>
        </w:rPr>
        <w:t>料要求，详见竞争性磋商须知前附表和磋商文件第五</w:t>
      </w:r>
      <w:r>
        <w:rPr>
          <w:b/>
          <w:bCs/>
          <w:spacing w:val="-3"/>
          <w:sz w:val="24"/>
          <w:szCs w:val="24"/>
        </w:rPr>
        <w:t>章。</w:t>
      </w:r>
    </w:p>
    <w:p w14:paraId="7932D4C2">
      <w:pPr>
        <w:pStyle w:val="2"/>
        <w:spacing w:before="115" w:line="310" w:lineRule="auto"/>
        <w:ind w:left="3" w:right="2" w:firstLine="456" w:firstLineChars="202"/>
        <w:rPr>
          <w:sz w:val="24"/>
          <w:szCs w:val="24"/>
        </w:rPr>
      </w:pPr>
      <w:r>
        <w:rPr>
          <w:spacing w:val="-7"/>
          <w:sz w:val="24"/>
          <w:szCs w:val="24"/>
        </w:rPr>
        <w:t>5、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磋商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文件的获取：凡参加投标者，于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u w:val="single"/>
          <w:lang w:eastAsia="zh-CN"/>
        </w:rPr>
        <w:t>202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u w:val="singl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年</w:t>
      </w:r>
      <w:r>
        <w:rPr>
          <w:rFonts w:hint="eastAsia" w:cs="宋体"/>
          <w:color w:val="auto"/>
          <w:kern w:val="0"/>
          <w:sz w:val="24"/>
          <w:szCs w:val="24"/>
          <w:highlight w:val="none"/>
          <w:u w:val="single"/>
          <w:lang w:val="en-US" w:eastAsia="zh-CN"/>
        </w:rPr>
        <w:t xml:space="preserve"> 6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月</w:t>
      </w:r>
      <w:r>
        <w:rPr>
          <w:rFonts w:hint="eastAsia" w:cs="宋体"/>
          <w:color w:val="auto"/>
          <w:kern w:val="0"/>
          <w:sz w:val="24"/>
          <w:szCs w:val="24"/>
          <w:highlight w:val="none"/>
          <w:u w:val="single"/>
          <w:lang w:val="en-US" w:eastAsia="zh-CN"/>
        </w:rPr>
        <w:t xml:space="preserve"> 15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日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至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u w:val="single"/>
          <w:lang w:eastAsia="zh-CN"/>
        </w:rPr>
        <w:t>202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u w:val="singl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年</w:t>
      </w:r>
      <w:r>
        <w:rPr>
          <w:rFonts w:hint="eastAsia" w:cs="宋体"/>
          <w:color w:val="auto"/>
          <w:kern w:val="0"/>
          <w:sz w:val="24"/>
          <w:szCs w:val="24"/>
          <w:highlight w:val="none"/>
          <w:u w:val="single"/>
          <w:lang w:val="en-US" w:eastAsia="zh-CN"/>
        </w:rPr>
        <w:t xml:space="preserve"> 6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月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cs="宋体"/>
          <w:color w:val="auto"/>
          <w:kern w:val="0"/>
          <w:sz w:val="24"/>
          <w:szCs w:val="24"/>
          <w:highlight w:val="none"/>
          <w:u w:val="single"/>
          <w:lang w:val="en-US" w:eastAsia="zh-CN"/>
        </w:rPr>
        <w:t>25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cs="宋体"/>
          <w:color w:val="auto"/>
          <w:kern w:val="0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日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（正常上班时间，上午8:00-12:00，下午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: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00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-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0）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到</w:t>
      </w:r>
      <w:r>
        <w:rPr>
          <w:rFonts w:hint="eastAsia" w:cs="宋体"/>
          <w:color w:val="auto"/>
          <w:sz w:val="24"/>
          <w:szCs w:val="24"/>
          <w:highlight w:val="none"/>
          <w:lang w:eastAsia="zh-CN"/>
        </w:rPr>
        <w:t>福建省经纬工程咨询有限公司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（地址：</w:t>
      </w:r>
      <w:r>
        <w:rPr>
          <w:rFonts w:hint="eastAsia" w:cs="宋体"/>
          <w:color w:val="auto"/>
          <w:sz w:val="24"/>
          <w:szCs w:val="24"/>
          <w:highlight w:val="none"/>
          <w:lang w:eastAsia="zh-CN"/>
        </w:rPr>
        <w:t>泉州市丰泽区东辅路1110号盛荣广场3#楼10层，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小周</w:t>
      </w:r>
      <w:r>
        <w:rPr>
          <w:rFonts w:hint="eastAsia" w:cs="宋体"/>
          <w:color w:val="auto"/>
          <w:sz w:val="24"/>
          <w:szCs w:val="24"/>
          <w:highlight w:val="none"/>
          <w:lang w:eastAsia="zh-CN"/>
        </w:rPr>
        <w:t>13015837380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（或微信同号）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领取磋商文件。</w:t>
      </w:r>
      <w:r>
        <w:rPr>
          <w:rFonts w:ascii="宋体" w:hAnsi="宋体" w:eastAsia="宋体" w:cs="宋体"/>
          <w:color w:val="auto"/>
          <w:kern w:val="0"/>
          <w:sz w:val="24"/>
          <w:szCs w:val="24"/>
          <w:highlight w:val="none"/>
        </w:rPr>
        <w:t> </w:t>
      </w:r>
    </w:p>
    <w:p w14:paraId="5C95DF50">
      <w:pPr>
        <w:pStyle w:val="2"/>
        <w:spacing w:before="115" w:line="310" w:lineRule="auto"/>
        <w:ind w:left="3" w:right="2" w:firstLine="484" w:firstLineChars="202"/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eastAsia="zh-CN"/>
        </w:rPr>
      </w:pPr>
      <w:bookmarkStart w:id="0" w:name="bookmark15"/>
      <w:bookmarkEnd w:id="0"/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eastAsia="zh-CN"/>
        </w:rPr>
        <w:t>、首次响应文件提交</w:t>
      </w:r>
    </w:p>
    <w:p w14:paraId="0481D690">
      <w:pPr>
        <w:pStyle w:val="2"/>
        <w:spacing w:before="115" w:line="310" w:lineRule="auto"/>
        <w:ind w:left="3" w:leftChars="0" w:right="2" w:firstLine="484" w:firstLineChars="202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eastAsia="zh-CN"/>
        </w:rPr>
        <w:t>.1 响应文件递交的截止时间：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投标文件必须以密封形式于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>202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cs="宋体"/>
          <w:color w:val="auto"/>
          <w:sz w:val="24"/>
          <w:szCs w:val="24"/>
          <w:highlight w:val="none"/>
          <w:u w:val="singl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>月</w:t>
      </w:r>
      <w:r>
        <w:rPr>
          <w:rFonts w:hint="eastAsia" w:cs="宋体"/>
          <w:color w:val="auto"/>
          <w:sz w:val="24"/>
          <w:szCs w:val="24"/>
          <w:highlight w:val="none"/>
          <w:u w:val="single"/>
          <w:lang w:val="en-US" w:eastAsia="zh-CN"/>
        </w:rPr>
        <w:t>26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>日</w:t>
      </w:r>
      <w:r>
        <w:rPr>
          <w:rFonts w:hint="eastAsia" w:cs="宋体"/>
          <w:color w:val="auto"/>
          <w:sz w:val="24"/>
          <w:szCs w:val="24"/>
          <w:highlight w:val="none"/>
          <w:u w:val="single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>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cs="宋体"/>
          <w:color w:val="auto"/>
          <w:sz w:val="24"/>
          <w:szCs w:val="24"/>
          <w:highlight w:val="none"/>
          <w:u w:val="single"/>
          <w:lang w:val="en-US" w:eastAsia="zh-CN"/>
        </w:rPr>
        <w:t>30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>分</w:t>
      </w:r>
      <w:bookmarkStart w:id="1" w:name="_GoBack"/>
      <w:bookmarkEnd w:id="1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>（北京时间）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前在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>招标代理机构南安分理处会议室（南安市成功街一建住宅小区103室）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递交，逾期递交的或未递交到指定地点的投标响应文件，采购人不予受理。</w:t>
      </w:r>
    </w:p>
    <w:p w14:paraId="7300FC1F">
      <w:pPr>
        <w:pStyle w:val="2"/>
        <w:spacing w:before="115" w:line="310" w:lineRule="auto"/>
        <w:ind w:left="3" w:right="2" w:firstLine="484" w:firstLineChars="202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eastAsia="zh-CN"/>
        </w:rPr>
        <w:t>.2 开标时间：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>202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cs="宋体"/>
          <w:color w:val="auto"/>
          <w:sz w:val="24"/>
          <w:szCs w:val="24"/>
          <w:highlight w:val="none"/>
          <w:u w:val="singl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>月</w:t>
      </w:r>
      <w:r>
        <w:rPr>
          <w:rFonts w:hint="eastAsia" w:cs="宋体"/>
          <w:color w:val="auto"/>
          <w:sz w:val="24"/>
          <w:szCs w:val="24"/>
          <w:highlight w:val="none"/>
          <w:u w:val="single"/>
          <w:lang w:val="en-US" w:eastAsia="zh-CN"/>
        </w:rPr>
        <w:t>26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>日</w:t>
      </w:r>
      <w:r>
        <w:rPr>
          <w:rFonts w:hint="eastAsia" w:cs="宋体"/>
          <w:color w:val="auto"/>
          <w:sz w:val="24"/>
          <w:szCs w:val="24"/>
          <w:highlight w:val="none"/>
          <w:u w:val="single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>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cs="宋体"/>
          <w:color w:val="auto"/>
          <w:sz w:val="24"/>
          <w:szCs w:val="24"/>
          <w:highlight w:val="none"/>
          <w:u w:val="single"/>
          <w:lang w:val="en-US" w:eastAsia="zh-CN"/>
        </w:rPr>
        <w:t>30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>分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u w:val="singl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eastAsia="zh-CN"/>
        </w:rPr>
        <w:t>开标地点：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u w:val="single" w:color="auto"/>
          <w:lang w:eastAsia="zh-CN"/>
        </w:rPr>
        <w:t>招标代理机构南安分理处会议室（南安市成功街一建住宅小区103室）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u w:val="none" w:color="auto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u w:val="none"/>
          <w:lang w:val="en-US" w:eastAsia="zh-CN"/>
        </w:rPr>
        <w:t>投标人应派代表按磋商文件规定的磋商时间及地点参加磋商会议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。</w:t>
      </w:r>
    </w:p>
    <w:p w14:paraId="369AAB66">
      <w:pPr>
        <w:pStyle w:val="2"/>
        <w:spacing w:before="135" w:line="309" w:lineRule="auto"/>
        <w:ind w:left="12" w:firstLine="482"/>
        <w:rPr>
          <w:sz w:val="24"/>
          <w:szCs w:val="24"/>
        </w:rPr>
      </w:pPr>
      <w:r>
        <w:rPr>
          <w:rFonts w:hint="eastAsia"/>
          <w:b/>
          <w:bCs/>
          <w:spacing w:val="-3"/>
          <w:sz w:val="24"/>
          <w:szCs w:val="24"/>
          <w:lang w:val="en-US" w:eastAsia="zh-CN"/>
        </w:rPr>
        <w:t xml:space="preserve">6.3 </w:t>
      </w:r>
      <w:r>
        <w:rPr>
          <w:b/>
          <w:bCs/>
          <w:spacing w:val="-3"/>
          <w:sz w:val="24"/>
          <w:szCs w:val="24"/>
        </w:rPr>
        <w:t>本项目为竞争性磋商项目，供应商须进行二次报价，供应商代表手机应随时保</w:t>
      </w:r>
      <w:r>
        <w:rPr>
          <w:sz w:val="24"/>
          <w:szCs w:val="24"/>
        </w:rPr>
        <w:t xml:space="preserve"> </w:t>
      </w:r>
      <w:r>
        <w:rPr>
          <w:b/>
          <w:bCs/>
          <w:spacing w:val="-3"/>
          <w:sz w:val="24"/>
          <w:szCs w:val="24"/>
        </w:rPr>
        <w:t>持畅通，注意接收报价信息，否则后果自行承担。</w:t>
      </w:r>
    </w:p>
    <w:p w14:paraId="3602F145">
      <w:pPr>
        <w:pStyle w:val="2"/>
        <w:spacing w:before="36" w:line="218" w:lineRule="auto"/>
        <w:ind w:left="490"/>
        <w:rPr>
          <w:sz w:val="24"/>
          <w:szCs w:val="24"/>
        </w:rPr>
      </w:pPr>
      <w:r>
        <w:rPr>
          <w:rFonts w:hint="eastAsia"/>
          <w:spacing w:val="-2"/>
          <w:sz w:val="24"/>
          <w:szCs w:val="24"/>
          <w:lang w:val="en-US" w:eastAsia="zh-CN"/>
        </w:rPr>
        <w:t>7</w:t>
      </w:r>
      <w:r>
        <w:rPr>
          <w:spacing w:val="-2"/>
          <w:sz w:val="24"/>
          <w:szCs w:val="24"/>
        </w:rPr>
        <w:t>、发布公告媒介</w:t>
      </w:r>
    </w:p>
    <w:p w14:paraId="532E9709">
      <w:pPr>
        <w:pStyle w:val="2"/>
        <w:tabs>
          <w:tab w:val="left" w:pos="135"/>
        </w:tabs>
        <w:spacing w:before="134" w:line="313" w:lineRule="auto"/>
        <w:ind w:firstLine="490"/>
        <w:rPr>
          <w:rFonts w:hint="default"/>
          <w:spacing w:val="-3"/>
          <w:sz w:val="24"/>
          <w:szCs w:val="24"/>
          <w:highlight w:val="red"/>
          <w:u w:val="single" w:color="auto"/>
          <w:lang w:val="en-US" w:eastAsia="zh-CN"/>
        </w:rPr>
      </w:pPr>
      <w:r>
        <w:rPr>
          <w:spacing w:val="-3"/>
          <w:sz w:val="24"/>
          <w:szCs w:val="24"/>
        </w:rPr>
        <w:t>本次采购公告同时在</w:t>
      </w:r>
      <w:r>
        <w:rPr>
          <w:rFonts w:hint="eastAsia"/>
          <w:spacing w:val="-3"/>
          <w:sz w:val="24"/>
          <w:szCs w:val="24"/>
          <w:highlight w:val="none"/>
          <w:u w:val="none" w:color="auto"/>
          <w:lang w:eastAsia="zh-CN"/>
        </w:rPr>
        <w:t>南安市紧密型医共体招采供平台（http://nazb.51zhaobiao.cn/f）、南安市医院（https://www.fjsnasyy.cn/）</w:t>
      </w:r>
      <w:r>
        <w:rPr>
          <w:rFonts w:hint="eastAsia"/>
          <w:spacing w:val="-3"/>
          <w:sz w:val="24"/>
          <w:szCs w:val="24"/>
          <w:highlight w:val="none"/>
          <w:u w:val="none" w:color="auto"/>
          <w:lang w:val="en-US" w:eastAsia="zh-CN"/>
        </w:rPr>
        <w:t>上发布。</w:t>
      </w:r>
    </w:p>
    <w:p w14:paraId="4AAA6F52">
      <w:pPr>
        <w:pStyle w:val="2"/>
        <w:numPr>
          <w:ilvl w:val="0"/>
          <w:numId w:val="0"/>
        </w:numPr>
        <w:tabs>
          <w:tab w:val="left" w:pos="487"/>
        </w:tabs>
        <w:spacing w:before="40" w:line="360" w:lineRule="auto"/>
        <w:ind w:left="495" w:leftChars="0" w:right="32" w:rightChars="0"/>
        <w:rPr>
          <w:spacing w:val="9"/>
          <w:sz w:val="24"/>
          <w:szCs w:val="24"/>
        </w:rPr>
      </w:pPr>
      <w:r>
        <w:rPr>
          <w:rFonts w:hint="eastAsia"/>
          <w:spacing w:val="-1"/>
          <w:sz w:val="24"/>
          <w:szCs w:val="24"/>
          <w:lang w:val="en-US" w:eastAsia="zh-CN"/>
        </w:rPr>
        <w:t>8、</w:t>
      </w:r>
      <w:r>
        <w:rPr>
          <w:spacing w:val="-1"/>
          <w:sz w:val="24"/>
          <w:szCs w:val="24"/>
        </w:rPr>
        <w:t>采购人信息：</w:t>
      </w:r>
      <w:r>
        <w:rPr>
          <w:rFonts w:hint="eastAsia"/>
          <w:spacing w:val="-1"/>
          <w:sz w:val="24"/>
          <w:szCs w:val="24"/>
          <w:lang w:eastAsia="zh-CN"/>
        </w:rPr>
        <w:t>南安市医院</w:t>
      </w:r>
      <w:r>
        <w:rPr>
          <w:spacing w:val="9"/>
          <w:sz w:val="24"/>
          <w:szCs w:val="24"/>
        </w:rPr>
        <w:t xml:space="preserve"> </w:t>
      </w:r>
    </w:p>
    <w:p w14:paraId="2AF72CD4">
      <w:pPr>
        <w:pStyle w:val="2"/>
        <w:numPr>
          <w:ilvl w:val="0"/>
          <w:numId w:val="0"/>
        </w:numPr>
        <w:spacing w:before="40" w:line="360" w:lineRule="auto"/>
        <w:ind w:right="32" w:rightChars="0" w:firstLine="708" w:firstLineChars="300"/>
        <w:rPr>
          <w:sz w:val="24"/>
          <w:szCs w:val="24"/>
        </w:rPr>
      </w:pPr>
      <w:r>
        <w:rPr>
          <w:spacing w:val="-2"/>
          <w:sz w:val="24"/>
          <w:szCs w:val="24"/>
        </w:rPr>
        <w:t>地址：</w:t>
      </w:r>
      <w:r>
        <w:rPr>
          <w:rFonts w:hint="eastAsia"/>
          <w:spacing w:val="-2"/>
          <w:sz w:val="24"/>
          <w:szCs w:val="24"/>
        </w:rPr>
        <w:t>南安市柳城街道江北大道2330号南安市医院</w:t>
      </w:r>
    </w:p>
    <w:p w14:paraId="12AF8641">
      <w:pPr>
        <w:pStyle w:val="2"/>
        <w:spacing w:before="34" w:line="360" w:lineRule="auto"/>
        <w:ind w:firstLine="708" w:firstLineChars="300"/>
        <w:rPr>
          <w:rFonts w:hint="default"/>
          <w:spacing w:val="-2"/>
          <w:sz w:val="24"/>
          <w:szCs w:val="24"/>
          <w:lang w:val="en-US"/>
        </w:rPr>
      </w:pPr>
      <w:r>
        <w:rPr>
          <w:spacing w:val="-2"/>
          <w:sz w:val="24"/>
          <w:szCs w:val="24"/>
        </w:rPr>
        <w:t>联系人：</w:t>
      </w:r>
      <w:r>
        <w:rPr>
          <w:rFonts w:hint="eastAsia"/>
          <w:spacing w:val="-2"/>
          <w:sz w:val="24"/>
          <w:szCs w:val="24"/>
          <w:lang w:val="en-US" w:eastAsia="zh-CN"/>
        </w:rPr>
        <w:t>黄女士</w:t>
      </w:r>
    </w:p>
    <w:p w14:paraId="2180FD7B">
      <w:pPr>
        <w:pStyle w:val="2"/>
        <w:spacing w:before="34" w:line="360" w:lineRule="auto"/>
        <w:ind w:firstLine="714" w:firstLineChars="300"/>
        <w:rPr>
          <w:rFonts w:hint="eastAsia"/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联系方式：</w:t>
      </w:r>
      <w:r>
        <w:rPr>
          <w:rFonts w:hint="eastAsia"/>
          <w:spacing w:val="-1"/>
          <w:sz w:val="24"/>
          <w:szCs w:val="24"/>
          <w:lang w:val="en-US" w:eastAsia="zh-CN"/>
        </w:rPr>
        <w:t>0595-86394107</w:t>
      </w:r>
    </w:p>
    <w:p w14:paraId="54AA3634">
      <w:pPr>
        <w:pStyle w:val="2"/>
        <w:spacing w:before="34" w:line="219" w:lineRule="auto"/>
        <w:ind w:firstLine="714" w:firstLineChars="300"/>
        <w:rPr>
          <w:rFonts w:hint="eastAsia"/>
          <w:spacing w:val="-1"/>
          <w:sz w:val="24"/>
          <w:szCs w:val="24"/>
        </w:rPr>
      </w:pPr>
    </w:p>
    <w:p w14:paraId="7F64C722">
      <w:pPr>
        <w:pStyle w:val="2"/>
        <w:spacing w:before="34" w:line="360" w:lineRule="auto"/>
        <w:ind w:firstLine="720" w:firstLineChars="300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none"/>
        </w:rPr>
        <w:t>代理机构：</w:t>
      </w:r>
      <w:r>
        <w:rPr>
          <w:rFonts w:hint="eastAsia" w:cs="宋体"/>
          <w:color w:val="auto"/>
          <w:kern w:val="0"/>
          <w:sz w:val="24"/>
          <w:szCs w:val="24"/>
          <w:highlight w:val="none"/>
          <w:u w:val="none"/>
          <w:lang w:eastAsia="zh-CN"/>
        </w:rPr>
        <w:t>福建省经纬工程咨询有限公司</w:t>
      </w:r>
    </w:p>
    <w:p w14:paraId="4F4B2364">
      <w:pPr>
        <w:pStyle w:val="2"/>
        <w:spacing w:before="34" w:line="360" w:lineRule="auto"/>
        <w:ind w:firstLine="720" w:firstLineChars="300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none"/>
        </w:rPr>
        <w:t>地  址：泉州市</w:t>
      </w:r>
      <w:r>
        <w:rPr>
          <w:rFonts w:hint="eastAsia" w:cs="宋体"/>
          <w:color w:val="auto"/>
          <w:kern w:val="0"/>
          <w:sz w:val="24"/>
          <w:szCs w:val="24"/>
          <w:highlight w:val="none"/>
          <w:u w:val="none"/>
          <w:lang w:eastAsia="zh-CN"/>
        </w:rPr>
        <w:t>泉州市丰泽区东辅路1110号盛荣广场3#楼10层</w:t>
      </w:r>
    </w:p>
    <w:p w14:paraId="61874FC8">
      <w:pPr>
        <w:pStyle w:val="2"/>
        <w:spacing w:before="34" w:line="360" w:lineRule="auto"/>
        <w:ind w:firstLine="720" w:firstLineChars="300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none"/>
        </w:rPr>
        <w:t>联系人：</w:t>
      </w:r>
      <w:r>
        <w:rPr>
          <w:rFonts w:hint="eastAsia" w:cs="宋体"/>
          <w:color w:val="auto"/>
          <w:kern w:val="0"/>
          <w:sz w:val="24"/>
          <w:szCs w:val="24"/>
          <w:highlight w:val="none"/>
          <w:u w:val="none"/>
          <w:lang w:eastAsia="zh-CN"/>
        </w:rPr>
        <w:t>小周</w:t>
      </w:r>
    </w:p>
    <w:p w14:paraId="4183C649">
      <w:pPr>
        <w:pStyle w:val="2"/>
        <w:spacing w:before="34" w:line="360" w:lineRule="auto"/>
        <w:ind w:firstLine="720" w:firstLineChars="300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none"/>
        </w:rPr>
        <w:t>联系方法：</w:t>
      </w:r>
      <w:r>
        <w:rPr>
          <w:rFonts w:hint="eastAsia" w:cs="宋体"/>
          <w:color w:val="auto"/>
          <w:kern w:val="0"/>
          <w:sz w:val="24"/>
          <w:szCs w:val="24"/>
          <w:highlight w:val="none"/>
          <w:u w:val="none"/>
          <w:lang w:val="en-US" w:eastAsia="zh-CN"/>
        </w:rPr>
        <w:t>13015837380</w:t>
      </w:r>
    </w:p>
    <w:p w14:paraId="24FD40E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FD4504"/>
    <w:rsid w:val="32FD4504"/>
    <w:rsid w:val="3FEA2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null3"/>
    <w:qFormat/>
    <w:uiPriority w:val="0"/>
    <w:rPr>
      <w:rFonts w:hint="eastAsia" w:ascii="Calibri" w:hAnsi="Calibri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2026-06-15T03:51:00Z</dcterms:created>
  <dc:creator>英俊的石头</dc:creator>
  <cp:lastModifiedBy>英俊的石头</cp:lastModifiedBy>
  <dcterms:modified xsi:type="dcterms:W3CDTF">2026-06-15T03:54:35Z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35F1AB73EB6B44219E1612087A7678A9_11</vt:lpwstr>
  </property>
  <property fmtid="{D5CDD505-2E9C-101B-9397-08002B2CF9AE}" pid="4" name="KSOTemplateDocerSaveRecord">
    <vt:lpwstr>eyJoZGlkIjoiZDdkMDQ4NTcxYTFmNWFhYmQxNDQwNTA1ZTM0MTVjMjUiLCJ1c2VySWQiOiI0MTA1NTM3MDIifQ==</vt:lpwstr>
  </property>
</Properties>
</file>