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6D4A9">
      <w:pPr>
        <w:pStyle w:val="4"/>
        <w:bidi w:val="0"/>
        <w:jc w:val="center"/>
        <w:rPr>
          <w:rFonts w:hint="eastAsia" w:ascii="黑体" w:hAnsi="黑体" w:eastAsia="黑体" w:cs="黑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4"/>
          <w:szCs w:val="44"/>
          <w:highlight w:val="none"/>
          <w:lang w:val="en-US" w:eastAsia="zh-CN"/>
        </w:rPr>
        <w:t>听力测试仪（二次）竞争性谈判采购公告</w:t>
      </w:r>
    </w:p>
    <w:p w14:paraId="3B9D3010">
      <w:pPr>
        <w:widowControl/>
        <w:spacing w:before="75" w:beforeAutospacing="0" w:after="75" w:afterAutospacing="0"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  <w:t>南安市妇幼保健院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  <w:t>已根据相关法律法规，经相应程序确定采用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highlight w:val="none"/>
          <w:u w:val="single"/>
          <w:lang w:val="en-US" w:eastAsia="zh-CN" w:bidi="ar-SA"/>
        </w:rPr>
        <w:t>竞争性谈判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  <w:t>方式组织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u w:val="single"/>
          <w:lang w:val="en-US" w:eastAsia="zh-CN" w:bidi="ar-SA"/>
        </w:rPr>
        <w:t>听力测试仪（二次）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  <w:t>（以下简称：“本项目”）的采购活动，现欢迎国内合格的供应商前来参加。本项目由采购人委托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u w:val="single"/>
          <w:lang w:val="en-US" w:eastAsia="zh-CN" w:bidi="ar-SA"/>
        </w:rPr>
        <w:t>福建丰盛项目管理咨询有限公司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  <w:t>开展竞争性谈判活动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  <w:t>。</w:t>
      </w:r>
    </w:p>
    <w:p w14:paraId="3CFC4261">
      <w:pPr>
        <w:widowControl/>
        <w:spacing w:before="75" w:beforeAutospacing="0" w:after="75" w:afterAutospacing="0" w:line="360" w:lineRule="auto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  <w:lang w:val="en-US" w:eastAsia="zh-CN" w:bidi="ar-SA"/>
        </w:rPr>
        <w:t xml:space="preserve"> 听力测试仪（二次）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  <w:t>采购项目的潜在供应商应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  <w:lang w:val="en-US" w:eastAsia="zh-CN" w:bidi="ar-SA"/>
        </w:rPr>
        <w:t>致电联系代理机构网络线上获取，或至代理机构处（福建省泉州市丰泽区东湖街121号金贸大厦A栋6楼619）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  <w:t>获取采购文件，并于2026年07月31日10时00分（北京时间）前提交响应文件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。</w:t>
      </w:r>
    </w:p>
    <w:p w14:paraId="4A961E49">
      <w:pPr>
        <w:widowControl/>
        <w:spacing w:before="75" w:after="75" w:line="435" w:lineRule="atLeast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一、项目基本情况</w:t>
      </w:r>
    </w:p>
    <w:p w14:paraId="68AE4453">
      <w:pPr>
        <w:widowControl/>
        <w:numPr>
          <w:ilvl w:val="0"/>
          <w:numId w:val="0"/>
        </w:numPr>
        <w:tabs>
          <w:tab w:val="left" w:pos="448"/>
        </w:tabs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项目编号：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FJFS2026083-1</w:t>
      </w:r>
    </w:p>
    <w:p w14:paraId="733AC85A">
      <w:pPr>
        <w:widowControl/>
        <w:numPr>
          <w:ilvl w:val="0"/>
          <w:numId w:val="0"/>
        </w:numPr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shd w:val="clear" w:fill="FFFFFF"/>
          <w:lang w:val="en-US" w:eastAsia="zh-CN" w:bidi="ar-SA"/>
        </w:rPr>
        <w:t>2.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</w:rPr>
        <w:t>项目名称：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听力测试仪（二次）</w:t>
      </w:r>
    </w:p>
    <w:p w14:paraId="63FB4167">
      <w:pPr>
        <w:widowControl/>
        <w:numPr>
          <w:ilvl w:val="0"/>
          <w:numId w:val="0"/>
        </w:numPr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3.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采购方式：竞争性谈判</w:t>
      </w:r>
    </w:p>
    <w:p w14:paraId="6FC7602F">
      <w:pPr>
        <w:pStyle w:val="8"/>
        <w:widowControl/>
        <w:numPr>
          <w:ilvl w:val="0"/>
          <w:numId w:val="0"/>
        </w:numPr>
        <w:spacing w:before="75" w:beforeAutospacing="0" w:after="75" w:afterAutospacing="0" w:line="435" w:lineRule="atLeast"/>
        <w:ind w:left="425" w:leftChars="0" w:hanging="425" w:firstLineChars="0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4.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项目预算金额：50000.00元</w:t>
      </w:r>
    </w:p>
    <w:p w14:paraId="4E12900D">
      <w:pPr>
        <w:pStyle w:val="8"/>
        <w:widowControl/>
        <w:numPr>
          <w:ilvl w:val="0"/>
          <w:numId w:val="0"/>
        </w:numPr>
        <w:spacing w:before="75" w:beforeAutospacing="0" w:after="75" w:afterAutospacing="0" w:line="435" w:lineRule="atLeast"/>
        <w:ind w:left="425" w:leftChars="0" w:hanging="425" w:firstLineChars="0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5.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最高限价（如有）：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50000.00元</w:t>
      </w:r>
    </w:p>
    <w:p w14:paraId="0229BBF1">
      <w:pPr>
        <w:pStyle w:val="8"/>
        <w:widowControl/>
        <w:numPr>
          <w:ilvl w:val="0"/>
          <w:numId w:val="0"/>
        </w:numPr>
        <w:spacing w:before="75" w:beforeAutospacing="0" w:after="75" w:afterAutospacing="0" w:line="435" w:lineRule="atLeast"/>
        <w:ind w:left="425" w:leftChars="0" w:hanging="425" w:firstLineChars="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6.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采购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需求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：</w:t>
      </w:r>
    </w:p>
    <w:p w14:paraId="46873CB7">
      <w:pPr>
        <w:pStyle w:val="8"/>
        <w:widowControl/>
        <w:numPr>
          <w:ilvl w:val="0"/>
          <w:numId w:val="0"/>
        </w:numPr>
        <w:spacing w:before="75" w:beforeAutospacing="0" w:after="75" w:afterAutospacing="0" w:line="435" w:lineRule="atLeast"/>
        <w:ind w:left="425" w:leftChars="0" w:hanging="425" w:firstLineChars="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采购包1：</w:t>
      </w:r>
    </w:p>
    <w:p w14:paraId="14F0A466">
      <w:pPr>
        <w:pStyle w:val="8"/>
        <w:widowControl/>
        <w:numPr>
          <w:ilvl w:val="0"/>
          <w:numId w:val="0"/>
        </w:numPr>
        <w:spacing w:before="75" w:beforeAutospacing="0" w:after="75" w:afterAutospacing="0" w:line="435" w:lineRule="atLeast"/>
        <w:ind w:left="425" w:leftChars="0" w:hanging="425" w:firstLineChars="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采购包预算金额（元）: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50000.00</w:t>
      </w:r>
    </w:p>
    <w:p w14:paraId="6EFC1461">
      <w:pPr>
        <w:pStyle w:val="8"/>
        <w:widowControl/>
        <w:numPr>
          <w:ilvl w:val="0"/>
          <w:numId w:val="0"/>
        </w:numPr>
        <w:spacing w:before="75" w:beforeAutospacing="0" w:after="75" w:afterAutospacing="0" w:line="435" w:lineRule="atLeast"/>
        <w:ind w:left="425" w:leftChars="0" w:hanging="425" w:firstLineChars="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采购包最高限价（元）: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50000.00</w:t>
      </w:r>
    </w:p>
    <w:p w14:paraId="2F729240">
      <w:pPr>
        <w:pStyle w:val="8"/>
        <w:widowControl/>
        <w:numPr>
          <w:ilvl w:val="0"/>
          <w:numId w:val="0"/>
        </w:numPr>
        <w:spacing w:before="75" w:beforeAutospacing="0" w:after="75" w:afterAutospacing="0" w:line="435" w:lineRule="atLeast"/>
        <w:ind w:left="425" w:leftChars="0" w:hanging="425" w:firstLineChars="0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采购包保证金金额（元）: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0.00</w:t>
      </w:r>
    </w:p>
    <w:tbl>
      <w:tblPr>
        <w:tblStyle w:val="10"/>
        <w:tblW w:w="9321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855"/>
        <w:gridCol w:w="791"/>
        <w:gridCol w:w="1554"/>
        <w:gridCol w:w="832"/>
        <w:gridCol w:w="1323"/>
        <w:gridCol w:w="894"/>
        <w:gridCol w:w="1461"/>
      </w:tblGrid>
      <w:tr w14:paraId="378F6D9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611" w:type="dxa"/>
            <w:noWrap w:val="0"/>
            <w:vAlign w:val="center"/>
          </w:tcPr>
          <w:p w14:paraId="1AE0F41B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序号</w:t>
            </w:r>
          </w:p>
        </w:tc>
        <w:tc>
          <w:tcPr>
            <w:tcW w:w="1855" w:type="dxa"/>
            <w:noWrap w:val="0"/>
            <w:vAlign w:val="center"/>
          </w:tcPr>
          <w:p w14:paraId="7A23A68D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标的名称</w:t>
            </w:r>
          </w:p>
        </w:tc>
        <w:tc>
          <w:tcPr>
            <w:tcW w:w="791" w:type="dxa"/>
            <w:noWrap w:val="0"/>
            <w:vAlign w:val="center"/>
          </w:tcPr>
          <w:p w14:paraId="785019A4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数量</w:t>
            </w:r>
          </w:p>
        </w:tc>
        <w:tc>
          <w:tcPr>
            <w:tcW w:w="1554" w:type="dxa"/>
            <w:noWrap w:val="0"/>
            <w:vAlign w:val="center"/>
          </w:tcPr>
          <w:p w14:paraId="7ABE743C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标的金额（元）</w:t>
            </w:r>
          </w:p>
        </w:tc>
        <w:tc>
          <w:tcPr>
            <w:tcW w:w="832" w:type="dxa"/>
            <w:noWrap w:val="0"/>
            <w:vAlign w:val="center"/>
          </w:tcPr>
          <w:p w14:paraId="4573C448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计量单位</w:t>
            </w:r>
          </w:p>
        </w:tc>
        <w:tc>
          <w:tcPr>
            <w:tcW w:w="1323" w:type="dxa"/>
            <w:noWrap w:val="0"/>
            <w:vAlign w:val="center"/>
          </w:tcPr>
          <w:p w14:paraId="1E871FF3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所属行业</w:t>
            </w:r>
          </w:p>
        </w:tc>
        <w:tc>
          <w:tcPr>
            <w:tcW w:w="894" w:type="dxa"/>
            <w:noWrap w:val="0"/>
            <w:vAlign w:val="center"/>
          </w:tcPr>
          <w:p w14:paraId="79C71C0E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允许进口</w:t>
            </w:r>
          </w:p>
        </w:tc>
        <w:tc>
          <w:tcPr>
            <w:tcW w:w="1461" w:type="dxa"/>
            <w:noWrap w:val="0"/>
            <w:vAlign w:val="center"/>
          </w:tcPr>
          <w:p w14:paraId="425BBB30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简要需求或要求</w:t>
            </w:r>
          </w:p>
        </w:tc>
      </w:tr>
      <w:tr w14:paraId="6FF31D9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611" w:type="dxa"/>
            <w:noWrap w:val="0"/>
            <w:vAlign w:val="center"/>
          </w:tcPr>
          <w:p w14:paraId="42D70B04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1</w:t>
            </w:r>
          </w:p>
        </w:tc>
        <w:tc>
          <w:tcPr>
            <w:tcW w:w="1855" w:type="dxa"/>
            <w:noWrap w:val="0"/>
            <w:vAlign w:val="center"/>
          </w:tcPr>
          <w:p w14:paraId="5379402D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 w:eastAsia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eastAsia="zh-CN"/>
              </w:rPr>
              <w:t>听力测试仪</w:t>
            </w:r>
          </w:p>
        </w:tc>
        <w:tc>
          <w:tcPr>
            <w:tcW w:w="791" w:type="dxa"/>
            <w:noWrap w:val="0"/>
            <w:vAlign w:val="center"/>
          </w:tcPr>
          <w:p w14:paraId="603C8E85">
            <w:pPr>
              <w:pStyle w:val="8"/>
              <w:widowControl/>
              <w:spacing w:line="360" w:lineRule="auto"/>
              <w:jc w:val="center"/>
              <w:rPr>
                <w:rFonts w:hint="default" w:ascii="宋体" w:hAnsi="宋体" w:cs="宋体"/>
                <w:color w:val="auto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1554" w:type="dxa"/>
            <w:noWrap w:val="0"/>
            <w:vAlign w:val="center"/>
          </w:tcPr>
          <w:p w14:paraId="0A5A2641">
            <w:pPr>
              <w:pStyle w:val="8"/>
              <w:widowControl/>
              <w:spacing w:line="360" w:lineRule="auto"/>
              <w:jc w:val="center"/>
              <w:rPr>
                <w:rFonts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50000.00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832" w:type="dxa"/>
            <w:noWrap w:val="0"/>
            <w:vAlign w:val="center"/>
          </w:tcPr>
          <w:p w14:paraId="6392145E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lang w:val="en-US" w:eastAsia="zh-CN"/>
              </w:rPr>
              <w:t>套</w:t>
            </w:r>
          </w:p>
        </w:tc>
        <w:tc>
          <w:tcPr>
            <w:tcW w:w="1323" w:type="dxa"/>
            <w:noWrap w:val="0"/>
            <w:vAlign w:val="center"/>
          </w:tcPr>
          <w:p w14:paraId="48DE8BA5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工业</w:t>
            </w:r>
          </w:p>
        </w:tc>
        <w:tc>
          <w:tcPr>
            <w:tcW w:w="894" w:type="dxa"/>
            <w:noWrap w:val="0"/>
            <w:vAlign w:val="center"/>
          </w:tcPr>
          <w:p w14:paraId="6AF817EC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否</w:t>
            </w:r>
          </w:p>
        </w:tc>
        <w:tc>
          <w:tcPr>
            <w:tcW w:w="1461" w:type="dxa"/>
            <w:noWrap w:val="0"/>
            <w:vAlign w:val="center"/>
          </w:tcPr>
          <w:p w14:paraId="4201C1D8">
            <w:pPr>
              <w:pStyle w:val="8"/>
              <w:widowControl/>
              <w:spacing w:line="360" w:lineRule="auto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详见竞争性谈判文件</w:t>
            </w:r>
          </w:p>
        </w:tc>
      </w:tr>
    </w:tbl>
    <w:p w14:paraId="44EDBC9E">
      <w:pPr>
        <w:widowControl/>
        <w:numPr>
          <w:ilvl w:val="0"/>
          <w:numId w:val="1"/>
        </w:numPr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合同履行期限：</w:t>
      </w:r>
    </w:p>
    <w:p w14:paraId="123F9047">
      <w:pPr>
        <w:widowControl/>
        <w:numPr>
          <w:ilvl w:val="0"/>
          <w:numId w:val="0"/>
        </w:numPr>
        <w:spacing w:before="75" w:after="75" w:line="435" w:lineRule="atLeast"/>
        <w:ind w:left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合同签订生效且采购人发出供货通知后60日内完成安装、调试并交付。</w:t>
      </w:r>
    </w:p>
    <w:p w14:paraId="4E053874">
      <w:pPr>
        <w:widowControl/>
        <w:numPr>
          <w:ilvl w:val="0"/>
          <w:numId w:val="0"/>
        </w:numPr>
        <w:spacing w:before="75" w:after="75" w:line="435" w:lineRule="atLeast"/>
        <w:ind w:left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shd w:val="clear" w:fill="FFFFFF"/>
          <w:lang w:val="en-US" w:eastAsia="zh-CN" w:bidi="ar-SA"/>
        </w:rPr>
        <w:t>8.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shd w:val="clear" w:color="auto" w:fill="FFFFFF"/>
          <w:lang w:val="en-US" w:eastAsia="zh-CN"/>
        </w:rPr>
        <w:t>本采购包：不接受联合体形式的响应谈判。</w:t>
      </w:r>
    </w:p>
    <w:p w14:paraId="1785EA8A">
      <w:pP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二、申请人的资格要求</w:t>
      </w:r>
    </w:p>
    <w:p w14:paraId="0B930146">
      <w:pPr>
        <w:widowControl/>
        <w:numPr>
          <w:ilvl w:val="0"/>
          <w:numId w:val="0"/>
        </w:numPr>
        <w:tabs>
          <w:tab w:val="left" w:pos="448"/>
        </w:tabs>
        <w:spacing w:before="75" w:after="75" w:line="435" w:lineRule="atLeast"/>
        <w:ind w:left="425" w:leftChars="0" w:hanging="425" w:firstLineChars="0"/>
        <w:jc w:val="left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1.满足《中华人民共和国政府采购法》第二十二条规定；</w:t>
      </w:r>
    </w:p>
    <w:p w14:paraId="7D633EAE">
      <w:pPr>
        <w:widowControl/>
        <w:numPr>
          <w:ilvl w:val="0"/>
          <w:numId w:val="0"/>
        </w:numPr>
        <w:tabs>
          <w:tab w:val="left" w:pos="448"/>
        </w:tabs>
        <w:spacing w:before="75" w:after="75" w:line="435" w:lineRule="atLeast"/>
        <w:ind w:left="425" w:leftChars="0" w:hanging="425" w:firstLineChars="0"/>
        <w:jc w:val="left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2.落实政府采购政策需满足的资格要求：</w:t>
      </w:r>
    </w:p>
    <w:p w14:paraId="7C2A1609">
      <w:pPr>
        <w:pStyle w:val="14"/>
        <w:spacing w:line="360" w:lineRule="auto"/>
        <w:jc w:val="both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采购包1：本采购包为专门面向中小企业采购，供应商须提供中小企业声明函。监狱企业、残疾人福利性单位视同小型、微型企业。</w:t>
      </w:r>
    </w:p>
    <w:p w14:paraId="56A8DE86">
      <w:pPr>
        <w:widowControl/>
        <w:numPr>
          <w:ilvl w:val="0"/>
          <w:numId w:val="0"/>
        </w:numPr>
        <w:tabs>
          <w:tab w:val="left" w:pos="448"/>
        </w:tabs>
        <w:spacing w:before="75" w:after="75" w:line="435" w:lineRule="atLeast"/>
        <w:ind w:left="425" w:leftChars="0" w:hanging="425" w:firstLineChars="0"/>
        <w:jc w:val="left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3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.本项目的特定资格要求：</w:t>
      </w:r>
    </w:p>
    <w:p w14:paraId="744FCFE7">
      <w:pPr>
        <w:pStyle w:val="14"/>
        <w:spacing w:line="360" w:lineRule="auto"/>
        <w:jc w:val="both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采购包1：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①本采购包允许供应商采用资格承诺制。采用资格承诺制的供应商，应当根据投标(响应)格式文件要求提供资格承诺函，无需提供《政府采购法实施条例》第十七条第一款规定的一般资格条件证明材料；资格承诺函不符合采购文件要求的，视为未按照采购文件规定提交供应商的资格及资信文件，按资格审查不合格处理。②采购项目有特殊资格要求的，供应商还应按要求提供相应的证明材料。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）供应商所投货物若属于医疗器械管理范畴，按照国家《医疗器械监督管理条例》，应符合以下标准：①供应商为制造商的，须提供《医疗器械生产企业许可证》（进口产品除外）；供应商为经销商的，投标货物若属于三类医疗器械，须提供《医疗器械经营企业许可证》，投标货物若属于二类医疗器械，也可提供《二类医疗器械的经营备案凭证》，投标货物若属于一类医疗器械，则无须提供此项；②投标货物属于《医疗器械监督管理条例》规定的第一类医疗器械产品应提供《第一类医疗器械备案凭证》，属于第二类、第三类医疗器械产品应取得《医疗器械注册证》(如有注册登记表应提供)。所有证件均应在有效期内并提供相关证明材料复印件。</w:t>
      </w:r>
    </w:p>
    <w:p w14:paraId="59C2F5B2">
      <w:pPr>
        <w:widowControl/>
        <w:spacing w:before="75" w:after="75" w:line="435" w:lineRule="atLeast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  <w:shd w:val="clear" w:color="auto" w:fill="FFFFFF"/>
          <w:lang w:eastAsia="zh-CN"/>
        </w:rPr>
        <w:t>三、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获取采购文件</w:t>
      </w:r>
    </w:p>
    <w:p w14:paraId="22FF33F5">
      <w:pPr>
        <w:widowControl/>
        <w:numPr>
          <w:ilvl w:val="0"/>
          <w:numId w:val="2"/>
        </w:numPr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时间：2026年07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24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日至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2026年07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29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，每天上午08:30:00至11:59:59，下午14:00:00至17:59:59（北京时间，法定节假日除外)</w:t>
      </w:r>
    </w:p>
    <w:p w14:paraId="43B86544">
      <w:pPr>
        <w:widowControl/>
        <w:numPr>
          <w:ilvl w:val="0"/>
          <w:numId w:val="2"/>
        </w:numPr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地点：供应商应通过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致电联系代理机构网络线上获取，或至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代理机构处（福建省泉州市丰泽区东湖街121号金贸大厦A栋6楼619）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现场获取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，否则报价响应将被拒绝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。</w:t>
      </w:r>
    </w:p>
    <w:p w14:paraId="5258953C">
      <w:pPr>
        <w:widowControl/>
        <w:numPr>
          <w:ilvl w:val="0"/>
          <w:numId w:val="2"/>
        </w:numPr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方式：致电联系采购代理机构网络线上获取或现场获取。</w:t>
      </w:r>
    </w:p>
    <w:p w14:paraId="50381889">
      <w:pPr>
        <w:widowControl/>
        <w:numPr>
          <w:ilvl w:val="0"/>
          <w:numId w:val="2"/>
        </w:numPr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售价：300元/份。售后不退，若需邮寄，请加付邮寄费30元。对邮寄过程中可能发生的延误或丢失，采购代理机构概不负责。</w:t>
      </w:r>
    </w:p>
    <w:p w14:paraId="3F301230">
      <w:pPr>
        <w:widowControl/>
        <w:spacing w:before="75" w:after="75" w:line="435" w:lineRule="atLeast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 xml:space="preserve">四、响应文件提交 </w:t>
      </w:r>
    </w:p>
    <w:p w14:paraId="5FF95790">
      <w:pPr>
        <w:widowControl/>
        <w:numPr>
          <w:ilvl w:val="0"/>
          <w:numId w:val="3"/>
        </w:numPr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截止时间：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  <w:t>2026年07月31日10时00分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（北京时间）</w:t>
      </w:r>
    </w:p>
    <w:p w14:paraId="2FAFDB14">
      <w:pPr>
        <w:widowControl/>
        <w:numPr>
          <w:ilvl w:val="0"/>
          <w:numId w:val="3"/>
        </w:numPr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地点：福建省泉州市丰泽区东湖街121号金贸大厦A栋6楼619</w:t>
      </w:r>
    </w:p>
    <w:p w14:paraId="2B788BB0">
      <w:pPr>
        <w:widowControl/>
        <w:spacing w:before="75" w:after="75" w:line="435" w:lineRule="atLeast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五、开启</w:t>
      </w:r>
    </w:p>
    <w:p w14:paraId="51DAD158">
      <w:pPr>
        <w:widowControl/>
        <w:numPr>
          <w:ilvl w:val="0"/>
          <w:numId w:val="4"/>
        </w:numPr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时间：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none"/>
          <w:lang w:val="en-US" w:eastAsia="zh-CN" w:bidi="ar-SA"/>
        </w:rPr>
        <w:t>2026年07月31日10时00分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（北京时间）</w:t>
      </w:r>
    </w:p>
    <w:p w14:paraId="244880E3">
      <w:pPr>
        <w:widowControl/>
        <w:numPr>
          <w:ilvl w:val="0"/>
          <w:numId w:val="4"/>
        </w:numPr>
        <w:spacing w:before="75" w:after="75" w:line="435" w:lineRule="atLeast"/>
        <w:ind w:left="425" w:leftChars="0" w:hanging="425" w:firstLineChars="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地点：福建省泉州市丰泽区东湖街121号金贸大厦A栋6楼619</w:t>
      </w:r>
    </w:p>
    <w:p w14:paraId="6DC310A2">
      <w:pPr>
        <w:widowControl/>
        <w:spacing w:before="75" w:after="75" w:line="435" w:lineRule="atLeast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eastAsia="zh-CN"/>
        </w:rPr>
        <w:t>六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 xml:space="preserve">、公告期限 </w:t>
      </w:r>
    </w:p>
    <w:p w14:paraId="6272F0EC">
      <w:pPr>
        <w:widowControl/>
        <w:spacing w:before="75" w:after="75" w:line="435" w:lineRule="atLeast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自本公告发布之日起3个工作日。</w:t>
      </w:r>
    </w:p>
    <w:p w14:paraId="3D0DF80A">
      <w:pPr>
        <w:widowControl/>
        <w:numPr>
          <w:ilvl w:val="0"/>
          <w:numId w:val="0"/>
        </w:numPr>
        <w:spacing w:before="75" w:after="75" w:line="435" w:lineRule="atLeast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eastAsia="zh-CN"/>
        </w:rPr>
        <w:t>七、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</w:rPr>
        <w:t>其他补充事宜</w:t>
      </w:r>
    </w:p>
    <w:p w14:paraId="794F4DF1">
      <w:pPr>
        <w:widowControl/>
        <w:numPr>
          <w:ilvl w:val="0"/>
          <w:numId w:val="0"/>
        </w:numPr>
        <w:spacing w:before="75" w:after="75" w:line="435" w:lineRule="atLeast"/>
        <w:ind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无。</w:t>
      </w:r>
    </w:p>
    <w:p w14:paraId="602ECA9B">
      <w:pPr>
        <w:widowControl/>
        <w:numPr>
          <w:ilvl w:val="0"/>
          <w:numId w:val="0"/>
        </w:numPr>
        <w:spacing w:before="75" w:after="75" w:line="435" w:lineRule="atLeast"/>
        <w:jc w:val="left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eastAsia="zh-CN"/>
        </w:rPr>
        <w:t>八、凡对本次采购提出询问，请按以下方式联系。</w:t>
      </w:r>
    </w:p>
    <w:p w14:paraId="2D91EABF">
      <w:pPr>
        <w:widowControl/>
        <w:numPr>
          <w:ilvl w:val="0"/>
          <w:numId w:val="0"/>
        </w:numPr>
        <w:spacing w:before="75" w:after="75" w:line="435" w:lineRule="atLeast"/>
        <w:ind w:lef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1.采购人信息</w:t>
      </w:r>
    </w:p>
    <w:p w14:paraId="30433DB1">
      <w:pPr>
        <w:widowControl/>
        <w:numPr>
          <w:ilvl w:val="0"/>
          <w:numId w:val="0"/>
        </w:numPr>
        <w:spacing w:before="75" w:after="75" w:line="435" w:lineRule="atLeast"/>
        <w:ind w:lef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名    称：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南安市妇幼保健院</w:t>
      </w:r>
    </w:p>
    <w:p w14:paraId="1958C0D7">
      <w:pPr>
        <w:widowControl/>
        <w:numPr>
          <w:ilvl w:val="0"/>
          <w:numId w:val="0"/>
        </w:numPr>
        <w:spacing w:before="75" w:after="75" w:line="435" w:lineRule="atLeast"/>
        <w:ind w:lef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地    址：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福建省泉州市南安市柳城街道柳南西路39号</w:t>
      </w:r>
    </w:p>
    <w:p w14:paraId="0155A56B">
      <w:pPr>
        <w:widowControl/>
        <w:numPr>
          <w:ilvl w:val="0"/>
          <w:numId w:val="0"/>
        </w:numPr>
        <w:spacing w:before="75" w:after="75" w:line="435" w:lineRule="atLeast"/>
        <w:ind w:lef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联系方式：周女士 0595-68991278</w:t>
      </w:r>
    </w:p>
    <w:p w14:paraId="75DDC59D">
      <w:pPr>
        <w:widowControl/>
        <w:numPr>
          <w:ilvl w:val="0"/>
          <w:numId w:val="0"/>
        </w:numPr>
        <w:spacing w:before="75" w:after="75" w:line="435" w:lineRule="atLeast"/>
        <w:ind w:lef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2.采购代理机构信息</w:t>
      </w:r>
    </w:p>
    <w:p w14:paraId="38A86521">
      <w:pPr>
        <w:widowControl/>
        <w:numPr>
          <w:ilvl w:val="0"/>
          <w:numId w:val="0"/>
        </w:numPr>
        <w:spacing w:before="75" w:after="75" w:line="435" w:lineRule="atLeast"/>
        <w:ind w:lef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名    称：福建丰盛项目管理咨询有限公司</w:t>
      </w:r>
    </w:p>
    <w:p w14:paraId="458F52DD">
      <w:pPr>
        <w:widowControl/>
        <w:numPr>
          <w:ilvl w:val="0"/>
          <w:numId w:val="0"/>
        </w:numPr>
        <w:spacing w:before="75" w:after="75" w:line="435" w:lineRule="atLeast"/>
        <w:ind w:lef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地　　址：福建省泉州市丰泽区东湖街121号金贸大厦A栋6楼619　　　　　　　　　　</w:t>
      </w:r>
    </w:p>
    <w:p w14:paraId="0FE241D0">
      <w:pPr>
        <w:widowControl/>
        <w:numPr>
          <w:ilvl w:val="0"/>
          <w:numId w:val="0"/>
        </w:numPr>
        <w:spacing w:before="75" w:after="75" w:line="435" w:lineRule="atLeast"/>
        <w:ind w:lef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联系方式：林先生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0595-22896657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、13395062909</w:t>
      </w:r>
    </w:p>
    <w:p w14:paraId="023169BC">
      <w:pPr>
        <w:widowControl/>
        <w:numPr>
          <w:ilvl w:val="0"/>
          <w:numId w:val="0"/>
        </w:numPr>
        <w:spacing w:before="75" w:after="75" w:line="435" w:lineRule="atLeast"/>
        <w:ind w:lef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3.项目联系方式</w:t>
      </w:r>
    </w:p>
    <w:p w14:paraId="0106AF40">
      <w:pPr>
        <w:widowControl/>
        <w:numPr>
          <w:ilvl w:val="0"/>
          <w:numId w:val="0"/>
        </w:numPr>
        <w:spacing w:before="75" w:after="75" w:line="435" w:lineRule="atLeast"/>
        <w:ind w:leftChars="0" w:firstLine="48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项目联系人：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黄女士</w:t>
      </w:r>
      <w:bookmarkStart w:id="0" w:name="_GoBack"/>
      <w:bookmarkEnd w:id="0"/>
    </w:p>
    <w:p w14:paraId="5907A4B4">
      <w:pPr>
        <w:widowControl/>
        <w:numPr>
          <w:ilvl w:val="0"/>
          <w:numId w:val="0"/>
        </w:numPr>
        <w:spacing w:before="75" w:after="75" w:line="435" w:lineRule="atLeast"/>
        <w:ind w:leftChars="0" w:firstLine="480" w:firstLineChars="200"/>
        <w:jc w:val="left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电　　 话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：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0595-22896657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>13358589957</w:t>
      </w:r>
    </w:p>
    <w:p w14:paraId="45623100">
      <w:pP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</w:p>
    <w:p w14:paraId="50379120">
      <w:pPr>
        <w:jc w:val="righ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福建丰盛项目管理咨询有限公司</w:t>
      </w:r>
    </w:p>
    <w:p w14:paraId="5F789C0E">
      <w:pPr>
        <w:jc w:val="right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</w:p>
    <w:p w14:paraId="41FE09A9">
      <w:pPr>
        <w:jc w:val="righ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2026年07月24日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7720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FBB9B3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FBB9B3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1E6B66"/>
    <w:multiLevelType w:val="singleLevel"/>
    <w:tmpl w:val="9B1E6B6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2F42A7D"/>
    <w:multiLevelType w:val="singleLevel"/>
    <w:tmpl w:val="B2F42A7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16431AB0"/>
    <w:multiLevelType w:val="singleLevel"/>
    <w:tmpl w:val="16431AB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473EE024"/>
    <w:multiLevelType w:val="singleLevel"/>
    <w:tmpl w:val="473EE024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1YzRlMjM4OGVkOTBjNTk0MmJiNTU0MmFlMGUyMzkifQ=="/>
  </w:docVars>
  <w:rsids>
    <w:rsidRoot w:val="1A8B4C9F"/>
    <w:rsid w:val="00810C03"/>
    <w:rsid w:val="031A6449"/>
    <w:rsid w:val="046707E1"/>
    <w:rsid w:val="06480A00"/>
    <w:rsid w:val="0870104F"/>
    <w:rsid w:val="08BA0BB5"/>
    <w:rsid w:val="0BBA0B38"/>
    <w:rsid w:val="0D3A1F53"/>
    <w:rsid w:val="0F752B68"/>
    <w:rsid w:val="0FBE7FB8"/>
    <w:rsid w:val="0FE64614"/>
    <w:rsid w:val="117D5307"/>
    <w:rsid w:val="12D270D2"/>
    <w:rsid w:val="13CA6034"/>
    <w:rsid w:val="146F48E9"/>
    <w:rsid w:val="15FA427B"/>
    <w:rsid w:val="167A1175"/>
    <w:rsid w:val="1A8B4C9F"/>
    <w:rsid w:val="1A91517D"/>
    <w:rsid w:val="1BDB1CA6"/>
    <w:rsid w:val="1CFF6D16"/>
    <w:rsid w:val="1DBC6F05"/>
    <w:rsid w:val="1E1E5965"/>
    <w:rsid w:val="20D17202"/>
    <w:rsid w:val="218A71CD"/>
    <w:rsid w:val="242F0C3B"/>
    <w:rsid w:val="27C94219"/>
    <w:rsid w:val="2A3F6AA6"/>
    <w:rsid w:val="2C0E017B"/>
    <w:rsid w:val="2E9E23F9"/>
    <w:rsid w:val="2F2A7E40"/>
    <w:rsid w:val="31E351F9"/>
    <w:rsid w:val="32834873"/>
    <w:rsid w:val="392F0ECA"/>
    <w:rsid w:val="41700769"/>
    <w:rsid w:val="41C21F3C"/>
    <w:rsid w:val="43FE6809"/>
    <w:rsid w:val="46AE062B"/>
    <w:rsid w:val="477E65F6"/>
    <w:rsid w:val="489108BA"/>
    <w:rsid w:val="51D352F7"/>
    <w:rsid w:val="53743CE4"/>
    <w:rsid w:val="53755060"/>
    <w:rsid w:val="539F5A31"/>
    <w:rsid w:val="53FC752E"/>
    <w:rsid w:val="54A933A7"/>
    <w:rsid w:val="54D36BE6"/>
    <w:rsid w:val="59462FFB"/>
    <w:rsid w:val="59E7033A"/>
    <w:rsid w:val="60E84430"/>
    <w:rsid w:val="61796676"/>
    <w:rsid w:val="62BC25E8"/>
    <w:rsid w:val="63A522F5"/>
    <w:rsid w:val="694F5E7C"/>
    <w:rsid w:val="6A731776"/>
    <w:rsid w:val="6A963005"/>
    <w:rsid w:val="6ADA13BA"/>
    <w:rsid w:val="6B3B04E6"/>
    <w:rsid w:val="6D8C5028"/>
    <w:rsid w:val="6E292044"/>
    <w:rsid w:val="707D50FC"/>
    <w:rsid w:val="76710FCE"/>
    <w:rsid w:val="76D812DE"/>
    <w:rsid w:val="7EF6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Lines="50"/>
      <w:outlineLvl w:val="1"/>
    </w:pPr>
    <w:rPr>
      <w:rFonts w:ascii="Times New Roman" w:eastAsia="黑体"/>
      <w:bCs/>
      <w:color w:val="000000"/>
      <w:sz w:val="30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/>
      <w:ind w:left="200" w:leftChars="200" w:firstLine="420"/>
    </w:pPr>
  </w:style>
  <w:style w:type="paragraph" w:styleId="3">
    <w:name w:val="Body Text Indent"/>
    <w:basedOn w:val="1"/>
    <w:next w:val="1"/>
    <w:qFormat/>
    <w:uiPriority w:val="0"/>
    <w:pPr>
      <w:spacing w:line="280" w:lineRule="exact"/>
      <w:ind w:firstLine="360" w:firstLineChars="200"/>
      <w:jc w:val="left"/>
    </w:pPr>
    <w:rPr>
      <w:rFonts w:ascii="宋体" w:hAnsi="宋体"/>
      <w:color w:val="000000"/>
      <w:sz w:val="18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Title"/>
    <w:basedOn w:val="1"/>
    <w:next w:val="1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table" w:styleId="11">
    <w:name w:val="Table Grid"/>
    <w:basedOn w:val="10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99"/>
    <w:rPr>
      <w:rFonts w:cs="Times New Roman"/>
      <w:b/>
    </w:rPr>
  </w:style>
  <w:style w:type="paragraph" w:customStyle="1" w:styleId="14">
    <w:name w:val="null3"/>
    <w:hidden/>
    <w:qFormat/>
    <w:uiPriority w:val="99"/>
    <w:rPr>
      <w:rFonts w:ascii="Calibri" w:hAnsi="Calibri" w:eastAsia="宋体" w:cs="Times New Roman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1544</Words>
  <Characters>1753</Characters>
  <Lines>0</Lines>
  <Paragraphs>0</Paragraphs>
  <TotalTime>4</TotalTime>
  <ScaleCrop>false</ScaleCrop>
  <LinksUpToDate>false</LinksUpToDate>
  <CharactersWithSpaces>1786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2019-09-29T02:25:00Z</dcterms:created>
  <dc:creator>斑马</dc:creator>
  <cp:lastModifiedBy>斑马</cp:lastModifiedBy>
  <cp:lastPrinted>2019-11-11T16:22:00Z</cp:lastPrinted>
  <dcterms:modified xsi:type="dcterms:W3CDTF">2026-07-24T04:20:54Z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17201A9C6B374EFC818C48F4DB7DA6AA_13</vt:lpwstr>
  </property>
  <property fmtid="{D5CDD505-2E9C-101B-9397-08002B2CF9AE}" pid="4" name="KSOTemplateDocerSaveRecord">
    <vt:lpwstr>eyJoZGlkIjoiOWMwYjA4MGI1MGQ1ZTU0ZDVkYTRkZmZjNDFmOWYxNDIiLCJ1c2VySWQiOiIzOTA3Nzc5MTcifQ==</vt:lpwstr>
  </property>
</Properties>
</file>