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18C4C">
      <w:pPr>
        <w:pStyle w:val="4"/>
        <w:spacing w:line="360" w:lineRule="auto"/>
        <w:jc w:val="center"/>
        <w:rPr>
          <w:rFonts w:hint="eastAsia" w:ascii="宋体" w:hAnsi="宋体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hAnsi="宋体"/>
          <w:b/>
          <w:bCs/>
          <w:color w:val="auto"/>
          <w:sz w:val="32"/>
          <w:szCs w:val="32"/>
          <w:highlight w:val="none"/>
          <w:lang w:eastAsia="zh-CN"/>
        </w:rPr>
        <w:t>南安市医院2026-2027年后勤物资塑料袋采购项目</w:t>
      </w:r>
    </w:p>
    <w:p w14:paraId="174EC47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643" w:firstLineChars="200"/>
        <w:jc w:val="center"/>
        <w:textAlignment w:val="auto"/>
        <w:rPr>
          <w:rFonts w:hint="default" w:ascii="宋体" w:hAnsi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竞争性谈判公告</w:t>
      </w:r>
    </w:p>
    <w:p w14:paraId="50A5D46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  <w:u w:val="single"/>
          <w:lang w:eastAsia="zh-CN"/>
        </w:rPr>
        <w:t>福建超正招标有限公司</w:t>
      </w:r>
      <w:r>
        <w:rPr>
          <w:rFonts w:hint="eastAsia" w:ascii="宋体" w:hAnsi="宋体"/>
          <w:color w:val="auto"/>
          <w:szCs w:val="21"/>
          <w:highlight w:val="none"/>
        </w:rPr>
        <w:t>受</w:t>
      </w:r>
      <w:r>
        <w:rPr>
          <w:rFonts w:hint="eastAsia" w:ascii="宋体" w:hAnsi="宋体"/>
          <w:color w:val="auto"/>
          <w:szCs w:val="21"/>
          <w:highlight w:val="none"/>
          <w:u w:val="single"/>
          <w:lang w:eastAsia="zh-CN"/>
        </w:rPr>
        <w:t>南安市医院</w:t>
      </w:r>
      <w:r>
        <w:rPr>
          <w:rFonts w:hint="eastAsia" w:ascii="宋体" w:hAnsi="宋体"/>
          <w:color w:val="auto"/>
          <w:szCs w:val="21"/>
          <w:highlight w:val="none"/>
        </w:rPr>
        <w:t>的委托，</w:t>
      </w:r>
      <w:r>
        <w:rPr>
          <w:rFonts w:hint="eastAsia" w:ascii="宋体" w:hAnsi="宋体"/>
          <w:color w:val="auto"/>
          <w:spacing w:val="-6"/>
          <w:szCs w:val="21"/>
          <w:highlight w:val="none"/>
        </w:rPr>
        <w:t>以</w:t>
      </w:r>
      <w:r>
        <w:rPr>
          <w:rFonts w:hint="eastAsia" w:ascii="宋体" w:hAnsi="宋体"/>
          <w:bCs/>
          <w:color w:val="auto"/>
          <w:spacing w:val="-6"/>
          <w:szCs w:val="21"/>
          <w:highlight w:val="none"/>
          <w:u w:val="single"/>
        </w:rPr>
        <w:t>竞争性谈判</w:t>
      </w:r>
      <w:r>
        <w:rPr>
          <w:rFonts w:hint="eastAsia" w:ascii="宋体" w:hAnsi="宋体"/>
          <w:bCs/>
          <w:color w:val="auto"/>
          <w:spacing w:val="-6"/>
          <w:szCs w:val="21"/>
          <w:highlight w:val="none"/>
        </w:rPr>
        <w:t>的</w:t>
      </w:r>
      <w:r>
        <w:rPr>
          <w:rFonts w:hint="eastAsia" w:ascii="宋体" w:hAnsi="宋体"/>
          <w:color w:val="auto"/>
          <w:spacing w:val="-6"/>
          <w:szCs w:val="21"/>
          <w:highlight w:val="none"/>
        </w:rPr>
        <w:t>方式对</w:t>
      </w:r>
      <w:r>
        <w:rPr>
          <w:rFonts w:hint="eastAsia" w:ascii="宋体" w:hAnsi="宋体"/>
          <w:color w:val="auto"/>
          <w:spacing w:val="-6"/>
          <w:szCs w:val="21"/>
          <w:highlight w:val="none"/>
          <w:u w:val="single"/>
          <w:lang w:eastAsia="zh-CN"/>
        </w:rPr>
        <w:t>南安市医院2026-2027年后勤物资塑料袋采购项目</w:t>
      </w:r>
      <w:r>
        <w:rPr>
          <w:rFonts w:hint="eastAsia" w:ascii="宋体" w:hAnsi="宋体"/>
          <w:color w:val="auto"/>
          <w:spacing w:val="-6"/>
          <w:szCs w:val="21"/>
          <w:highlight w:val="none"/>
        </w:rPr>
        <w:t>进行采购，欢迎</w:t>
      </w:r>
      <w:r>
        <w:rPr>
          <w:rFonts w:hint="eastAsia" w:ascii="宋体" w:hAnsi="宋体"/>
          <w:color w:val="auto"/>
          <w:spacing w:val="-6"/>
          <w:szCs w:val="21"/>
          <w:highlight w:val="none"/>
          <w:lang w:val="en-US" w:eastAsia="zh-CN"/>
        </w:rPr>
        <w:t>合格</w:t>
      </w:r>
      <w:r>
        <w:rPr>
          <w:rFonts w:hint="eastAsia" w:ascii="宋体" w:hAnsi="宋体"/>
          <w:color w:val="auto"/>
          <w:spacing w:val="-6"/>
          <w:szCs w:val="21"/>
          <w:highlight w:val="none"/>
        </w:rPr>
        <w:t>的供应商参加谈判。</w:t>
      </w:r>
    </w:p>
    <w:p w14:paraId="45058403">
      <w:pPr>
        <w:pStyle w:val="8"/>
        <w:ind w:firstLine="480"/>
        <w:jc w:val="left"/>
        <w:outlineLvl w:val="2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1.项目名称：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pacing w:val="-6"/>
          <w:sz w:val="21"/>
          <w:szCs w:val="21"/>
          <w:highlight w:val="none"/>
          <w:u w:val="single"/>
          <w:lang w:eastAsia="zh-CN"/>
        </w:rPr>
        <w:t>南安市医院2026-2027年后勤物资塑料袋采购项目</w:t>
      </w:r>
    </w:p>
    <w:p w14:paraId="48FCF562">
      <w:pPr>
        <w:pStyle w:val="8"/>
        <w:ind w:firstLine="480"/>
        <w:jc w:val="left"/>
        <w:outlineLvl w:val="2"/>
        <w:rPr>
          <w:rFonts w:hint="eastAsia" w:ascii="宋体" w:hAnsi="宋体" w:cs="宋体"/>
          <w:b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2.项目编号：</w:t>
      </w:r>
      <w:r>
        <w:rPr>
          <w:rFonts w:hint="eastAsia" w:ascii="宋体" w:hAnsi="宋体" w:cs="宋体"/>
          <w:b/>
          <w:color w:val="auto"/>
          <w:sz w:val="21"/>
          <w:szCs w:val="21"/>
          <w:highlight w:val="none"/>
          <w:lang w:eastAsia="zh-CN"/>
        </w:rPr>
        <w:t>FJCZ-ZC-2026017</w:t>
      </w:r>
    </w:p>
    <w:p w14:paraId="129D0DD2">
      <w:pPr>
        <w:pStyle w:val="8"/>
        <w:ind w:firstLine="480"/>
        <w:jc w:val="left"/>
        <w:outlineLvl w:val="2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3. 采购内容及要求：</w:t>
      </w:r>
    </w:p>
    <w:p w14:paraId="401BCF28">
      <w:pPr>
        <w:pStyle w:val="8"/>
        <w:ind w:firstLine="48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采购包1：</w:t>
      </w:r>
    </w:p>
    <w:p w14:paraId="7FEDEDD9">
      <w:pPr>
        <w:pStyle w:val="8"/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 xml:space="preserve">采购包预算金额（元）: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270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,000.00</w:t>
      </w:r>
      <w:bookmarkStart w:id="0" w:name="_GoBack"/>
      <w:bookmarkEnd w:id="0"/>
    </w:p>
    <w:p w14:paraId="6D6DE75E">
      <w:pPr>
        <w:pStyle w:val="8"/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 xml:space="preserve">采购包最高限价（元）: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270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,000.00</w:t>
      </w:r>
    </w:p>
    <w:p w14:paraId="6B319F47">
      <w:pPr>
        <w:pStyle w:val="8"/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采购包保证金金额（元）: 0.00</w:t>
      </w:r>
    </w:p>
    <w:tbl>
      <w:tblPr>
        <w:tblStyle w:val="5"/>
        <w:tblW w:w="8410" w:type="dxa"/>
        <w:tblInd w:w="378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471"/>
        <w:gridCol w:w="782"/>
        <w:gridCol w:w="1397"/>
        <w:gridCol w:w="685"/>
        <w:gridCol w:w="1032"/>
        <w:gridCol w:w="1192"/>
      </w:tblGrid>
      <w:tr w14:paraId="00E96F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3090614B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471" w:type="dxa"/>
            <w:noWrap w:val="0"/>
            <w:vAlign w:val="top"/>
          </w:tcPr>
          <w:p w14:paraId="1504EC75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标的名称</w:t>
            </w:r>
          </w:p>
        </w:tc>
        <w:tc>
          <w:tcPr>
            <w:tcW w:w="782" w:type="dxa"/>
            <w:noWrap w:val="0"/>
            <w:vAlign w:val="top"/>
          </w:tcPr>
          <w:p w14:paraId="75F49B6F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397" w:type="dxa"/>
            <w:noWrap w:val="0"/>
            <w:vAlign w:val="top"/>
          </w:tcPr>
          <w:p w14:paraId="5F18EEA5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标的金额 （元）</w:t>
            </w:r>
          </w:p>
        </w:tc>
        <w:tc>
          <w:tcPr>
            <w:tcW w:w="685" w:type="dxa"/>
            <w:noWrap w:val="0"/>
            <w:vAlign w:val="top"/>
          </w:tcPr>
          <w:p w14:paraId="39FC210E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计量单位</w:t>
            </w:r>
          </w:p>
        </w:tc>
        <w:tc>
          <w:tcPr>
            <w:tcW w:w="1032" w:type="dxa"/>
            <w:noWrap w:val="0"/>
            <w:vAlign w:val="top"/>
          </w:tcPr>
          <w:p w14:paraId="0845DA75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所属行业</w:t>
            </w:r>
          </w:p>
        </w:tc>
        <w:tc>
          <w:tcPr>
            <w:tcW w:w="1192" w:type="dxa"/>
            <w:noWrap w:val="0"/>
            <w:vAlign w:val="top"/>
          </w:tcPr>
          <w:p w14:paraId="08D0A299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是否允许进口产品</w:t>
            </w:r>
          </w:p>
        </w:tc>
      </w:tr>
      <w:tr w14:paraId="4B6FF9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61EDC767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471" w:type="dxa"/>
            <w:noWrap w:val="0"/>
            <w:vAlign w:val="top"/>
          </w:tcPr>
          <w:p w14:paraId="5A12E61A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2026-2027年后勤物资塑料袋采购</w:t>
            </w:r>
          </w:p>
        </w:tc>
        <w:tc>
          <w:tcPr>
            <w:tcW w:w="782" w:type="dxa"/>
            <w:noWrap w:val="0"/>
            <w:vAlign w:val="top"/>
          </w:tcPr>
          <w:p w14:paraId="56373887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1.00</w:t>
            </w:r>
          </w:p>
        </w:tc>
        <w:tc>
          <w:tcPr>
            <w:tcW w:w="1397" w:type="dxa"/>
            <w:noWrap w:val="0"/>
            <w:vAlign w:val="top"/>
          </w:tcPr>
          <w:p w14:paraId="6BD30B77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270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,000.00</w:t>
            </w:r>
          </w:p>
        </w:tc>
        <w:tc>
          <w:tcPr>
            <w:tcW w:w="685" w:type="dxa"/>
            <w:noWrap w:val="0"/>
            <w:vAlign w:val="top"/>
          </w:tcPr>
          <w:p w14:paraId="00FBB771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批</w:t>
            </w:r>
          </w:p>
        </w:tc>
        <w:tc>
          <w:tcPr>
            <w:tcW w:w="1032" w:type="dxa"/>
            <w:noWrap w:val="0"/>
            <w:vAlign w:val="top"/>
          </w:tcPr>
          <w:p w14:paraId="764D4EB8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制造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业</w:t>
            </w:r>
          </w:p>
        </w:tc>
        <w:tc>
          <w:tcPr>
            <w:tcW w:w="1192" w:type="dxa"/>
            <w:noWrap w:val="0"/>
            <w:vAlign w:val="top"/>
          </w:tcPr>
          <w:p w14:paraId="61CE6E91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</w:tbl>
    <w:p w14:paraId="331C19C6">
      <w:pPr>
        <w:pStyle w:val="8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采购包1：</w:t>
      </w:r>
    </w:p>
    <w:p w14:paraId="7C1CEEE5">
      <w:pPr>
        <w:pStyle w:val="8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报价要求：</w:t>
      </w:r>
    </w:p>
    <w:tbl>
      <w:tblPr>
        <w:tblStyle w:val="5"/>
        <w:tblW w:w="8996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278"/>
        <w:gridCol w:w="1067"/>
        <w:gridCol w:w="1080"/>
        <w:gridCol w:w="1409"/>
        <w:gridCol w:w="1170"/>
        <w:gridCol w:w="1291"/>
      </w:tblGrid>
      <w:tr w14:paraId="6746A4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top"/>
          </w:tcPr>
          <w:p w14:paraId="7D87AA48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78" w:type="dxa"/>
            <w:noWrap w:val="0"/>
            <w:vAlign w:val="top"/>
          </w:tcPr>
          <w:p w14:paraId="1724EAD4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报价内容</w:t>
            </w:r>
          </w:p>
        </w:tc>
        <w:tc>
          <w:tcPr>
            <w:tcW w:w="1067" w:type="dxa"/>
            <w:noWrap w:val="0"/>
            <w:vAlign w:val="top"/>
          </w:tcPr>
          <w:p w14:paraId="4F49804B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计量单位</w:t>
            </w:r>
          </w:p>
        </w:tc>
        <w:tc>
          <w:tcPr>
            <w:tcW w:w="1080" w:type="dxa"/>
            <w:noWrap w:val="0"/>
            <w:vAlign w:val="top"/>
          </w:tcPr>
          <w:p w14:paraId="757CB1FD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报价单位</w:t>
            </w:r>
          </w:p>
        </w:tc>
        <w:tc>
          <w:tcPr>
            <w:tcW w:w="1409" w:type="dxa"/>
            <w:noWrap w:val="0"/>
            <w:vAlign w:val="top"/>
          </w:tcPr>
          <w:p w14:paraId="60E79354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最高限价</w:t>
            </w:r>
          </w:p>
        </w:tc>
        <w:tc>
          <w:tcPr>
            <w:tcW w:w="1170" w:type="dxa"/>
            <w:noWrap w:val="0"/>
            <w:vAlign w:val="top"/>
          </w:tcPr>
          <w:p w14:paraId="3FFD9512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价款形式</w:t>
            </w:r>
          </w:p>
        </w:tc>
        <w:tc>
          <w:tcPr>
            <w:tcW w:w="1291" w:type="dxa"/>
            <w:noWrap w:val="0"/>
            <w:vAlign w:val="top"/>
          </w:tcPr>
          <w:p w14:paraId="59BFAE60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报价说明</w:t>
            </w:r>
          </w:p>
        </w:tc>
      </w:tr>
      <w:tr w14:paraId="52CA5E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top"/>
          </w:tcPr>
          <w:p w14:paraId="3980CAE3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78" w:type="dxa"/>
            <w:noWrap w:val="0"/>
            <w:vAlign w:val="top"/>
          </w:tcPr>
          <w:p w14:paraId="77593FB0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2026-2027年后勤物资塑料袋采购</w:t>
            </w:r>
          </w:p>
        </w:tc>
        <w:tc>
          <w:tcPr>
            <w:tcW w:w="1067" w:type="dxa"/>
            <w:noWrap w:val="0"/>
            <w:vAlign w:val="top"/>
          </w:tcPr>
          <w:p w14:paraId="2448CBC8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批</w:t>
            </w:r>
          </w:p>
        </w:tc>
        <w:tc>
          <w:tcPr>
            <w:tcW w:w="1080" w:type="dxa"/>
            <w:noWrap w:val="0"/>
            <w:vAlign w:val="top"/>
          </w:tcPr>
          <w:p w14:paraId="515A8E45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元</w:t>
            </w:r>
          </w:p>
        </w:tc>
        <w:tc>
          <w:tcPr>
            <w:tcW w:w="1409" w:type="dxa"/>
            <w:noWrap w:val="0"/>
            <w:vAlign w:val="top"/>
          </w:tcPr>
          <w:p w14:paraId="4B97F96E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270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,000.00</w:t>
            </w:r>
          </w:p>
        </w:tc>
        <w:tc>
          <w:tcPr>
            <w:tcW w:w="1170" w:type="dxa"/>
            <w:noWrap w:val="0"/>
            <w:vAlign w:val="top"/>
          </w:tcPr>
          <w:p w14:paraId="08D4472C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总价</w:t>
            </w:r>
          </w:p>
          <w:p w14:paraId="387B1EDE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/单价</w:t>
            </w:r>
          </w:p>
        </w:tc>
        <w:tc>
          <w:tcPr>
            <w:tcW w:w="1291" w:type="dxa"/>
            <w:noWrap w:val="0"/>
            <w:vAlign w:val="top"/>
          </w:tcPr>
          <w:p w14:paraId="078D8AA5">
            <w:pPr>
              <w:pStyle w:val="8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无</w:t>
            </w:r>
          </w:p>
        </w:tc>
      </w:tr>
    </w:tbl>
    <w:p w14:paraId="0F526D60">
      <w:pPr>
        <w:pStyle w:val="8"/>
        <w:ind w:firstLine="480"/>
        <w:jc w:val="left"/>
        <w:outlineLvl w:val="2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4.采购项目需要落实的政府采购政策：</w:t>
      </w:r>
    </w:p>
    <w:p w14:paraId="0D88A253">
      <w:pPr>
        <w:pStyle w:val="8"/>
        <w:ind w:firstLine="48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进口产品：无。</w:t>
      </w:r>
    </w:p>
    <w:p w14:paraId="25424296">
      <w:pPr>
        <w:pStyle w:val="8"/>
        <w:ind w:firstLine="48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节能产品：适用于（合同包1），按照最新一期节能清单执行；</w:t>
      </w:r>
    </w:p>
    <w:p w14:paraId="72B94C53">
      <w:pPr>
        <w:pStyle w:val="8"/>
        <w:ind w:firstLine="48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环境标志产品：适用于（合同包1），按照最新一期环境标志清单执行；</w:t>
      </w:r>
    </w:p>
    <w:p w14:paraId="463C6ED7">
      <w:pPr>
        <w:pStyle w:val="8"/>
        <w:ind w:firstLine="48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促进中小企业发展的相关政策：</w:t>
      </w:r>
    </w:p>
    <w:p w14:paraId="099FFA6B">
      <w:pPr>
        <w:pStyle w:val="8"/>
        <w:ind w:firstLine="48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采购包1：专门采购包预留</w:t>
      </w:r>
    </w:p>
    <w:p w14:paraId="5B68232C">
      <w:pPr>
        <w:pStyle w:val="8"/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面向的企业规模：中小企业</w:t>
      </w:r>
    </w:p>
    <w:p w14:paraId="6E8D528F">
      <w:pPr>
        <w:pStyle w:val="8"/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预留形式：专门采购包预留</w:t>
      </w:r>
    </w:p>
    <w:p w14:paraId="44776CF8">
      <w:pPr>
        <w:pStyle w:val="8"/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预留比例：100%</w:t>
      </w:r>
    </w:p>
    <w:p w14:paraId="1F1BC353">
      <w:pPr>
        <w:pStyle w:val="8"/>
        <w:ind w:firstLine="480"/>
        <w:jc w:val="left"/>
        <w:outlineLvl w:val="2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5.供应商的资格要求</w:t>
      </w:r>
    </w:p>
    <w:p w14:paraId="5C81D065">
      <w:pPr>
        <w:pStyle w:val="8"/>
        <w:ind w:firstLine="96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.1法定条件：符合《中华人民共和国政府采购法》第二十二条第一款规定的条件。</w:t>
      </w:r>
    </w:p>
    <w:p w14:paraId="56ADCD9B">
      <w:pPr>
        <w:pStyle w:val="8"/>
        <w:ind w:firstLine="96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.2特定条件：</w:t>
      </w:r>
    </w:p>
    <w:tbl>
      <w:tblPr>
        <w:tblStyle w:val="5"/>
        <w:tblpPr w:leftFromText="180" w:rightFromText="180" w:vertAnchor="text" w:horzAnchor="page" w:tblpXSpec="center" w:tblpY="262"/>
        <w:tblOverlap w:val="never"/>
        <w:tblW w:w="0" w:type="auto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6379"/>
      </w:tblGrid>
      <w:tr w14:paraId="3BF6AE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3" w:type="dxa"/>
            <w:noWrap w:val="0"/>
            <w:vAlign w:val="top"/>
          </w:tcPr>
          <w:p w14:paraId="08D1CAE2">
            <w:pPr>
              <w:pStyle w:val="8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资格审查要求概况</w:t>
            </w:r>
          </w:p>
        </w:tc>
        <w:tc>
          <w:tcPr>
            <w:tcW w:w="6379" w:type="dxa"/>
            <w:noWrap w:val="0"/>
            <w:vAlign w:val="top"/>
          </w:tcPr>
          <w:p w14:paraId="5EF0B112">
            <w:pPr>
              <w:pStyle w:val="8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评审点具体描述</w:t>
            </w:r>
          </w:p>
        </w:tc>
      </w:tr>
      <w:tr w14:paraId="49EE0D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3" w:type="dxa"/>
            <w:noWrap w:val="0"/>
            <w:vAlign w:val="top"/>
          </w:tcPr>
          <w:p w14:paraId="085892E6">
            <w:pPr>
              <w:pStyle w:val="8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资格承诺函</w:t>
            </w:r>
          </w:p>
        </w:tc>
        <w:tc>
          <w:tcPr>
            <w:tcW w:w="6379" w:type="dxa"/>
            <w:noWrap w:val="0"/>
            <w:vAlign w:val="top"/>
          </w:tcPr>
          <w:p w14:paraId="5B833662">
            <w:pPr>
              <w:pStyle w:val="8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①本采购包允许供应商采用资格承诺制。采用资格承诺制的供应商，应当根据投标(响应)格式文件要求提供资格承诺函，无需提供《政府采购法实施条例》第十七条第一款规定的一般资格条件证明材料；资格承诺函不符合采购文件要求的，视为未按照采购文件规定提交供应商的资格及资信文件，按资格审查不合格处理。②采购项目有特殊资格要求的，供应商还应按要求提供相应的证明材料。</w:t>
            </w:r>
          </w:p>
        </w:tc>
      </w:tr>
      <w:tr w14:paraId="1A0BBE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3" w:type="dxa"/>
            <w:noWrap w:val="0"/>
            <w:vAlign w:val="top"/>
          </w:tcPr>
          <w:p w14:paraId="4CA09740">
            <w:pPr>
              <w:pStyle w:val="8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本采购包属于专门面向中小企业采购。</w:t>
            </w:r>
          </w:p>
        </w:tc>
        <w:tc>
          <w:tcPr>
            <w:tcW w:w="6379" w:type="dxa"/>
            <w:noWrap w:val="0"/>
            <w:vAlign w:val="top"/>
          </w:tcPr>
          <w:p w14:paraId="40146668">
            <w:pPr>
              <w:pStyle w:val="8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本采购包为专门面向中小企业采购，供应商须提供中小企业声明函。监狱企业、残疾人福利性单位视同小型、微型企业。</w:t>
            </w:r>
          </w:p>
        </w:tc>
      </w:tr>
      <w:tr w14:paraId="2C534F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143" w:type="dxa"/>
            <w:noWrap w:val="0"/>
            <w:vAlign w:val="top"/>
          </w:tcPr>
          <w:p w14:paraId="75FAB794">
            <w:pPr>
              <w:pStyle w:val="8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其他资格证明文件</w:t>
            </w:r>
          </w:p>
        </w:tc>
        <w:tc>
          <w:tcPr>
            <w:tcW w:w="6379" w:type="dxa"/>
            <w:noWrap w:val="0"/>
            <w:vAlign w:val="top"/>
          </w:tcPr>
          <w:p w14:paraId="2237534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highlight w:val="none"/>
              </w:rPr>
              <w:t>①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所提供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highlight w:val="none"/>
                <w:shd w:val="clear" w:color="auto" w:fill="FFFFFF"/>
              </w:rPr>
              <w:t>产品须为可降解塑料，并承诺符合可降解标准及环保要求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highlight w:val="none"/>
                <w:shd w:val="clear" w:color="auto" w:fill="FFFFFF"/>
                <w:lang w:eastAsia="zh-CN"/>
              </w:rPr>
              <w:t>；</w:t>
            </w:r>
          </w:p>
        </w:tc>
      </w:tr>
    </w:tbl>
    <w:p w14:paraId="68E87BD7">
      <w:pPr>
        <w:pStyle w:val="8"/>
        <w:ind w:firstLine="480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采购包1：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.3是否接受联合体形式的响应谈判：采购包1：不接受</w:t>
      </w:r>
    </w:p>
    <w:p w14:paraId="5780E244">
      <w:pPr>
        <w:pStyle w:val="8"/>
        <w:jc w:val="both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※根据上述资格要求，供应商响应文件中应提交的“资格证明文件”相关规定和资料要求，详见竞争性谈判须知前附表和谈判文件第五章。</w:t>
      </w:r>
    </w:p>
    <w:p w14:paraId="14D8F14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420"/>
        <w:textAlignment w:val="auto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6</w:t>
      </w:r>
      <w:r>
        <w:rPr>
          <w:rFonts w:hint="eastAsia" w:ascii="宋体" w:hAnsi="宋体"/>
          <w:b/>
          <w:bCs/>
          <w:color w:val="auto"/>
          <w:szCs w:val="21"/>
          <w:highlight w:val="none"/>
        </w:rPr>
        <w:t>、</w:t>
      </w:r>
      <w:r>
        <w:rPr>
          <w:rFonts w:hint="eastAsia" w:ascii="宋体" w:hAnsi="宋体"/>
          <w:color w:val="auto"/>
          <w:highlight w:val="none"/>
        </w:rPr>
        <w:t>本项目采购文件发售时间（即采购文件公告期限）为即日起至</w:t>
      </w:r>
      <w:r>
        <w:rPr>
          <w:rFonts w:hint="eastAsia" w:ascii="宋体" w:hAnsi="宋体"/>
          <w:color w:val="auto"/>
          <w:highlight w:val="none"/>
          <w:lang w:eastAsia="zh-CN"/>
        </w:rPr>
        <w:t>2026年</w:t>
      </w:r>
      <w:r>
        <w:rPr>
          <w:rFonts w:hint="eastAsia" w:ascii="宋体" w:hAnsi="宋体"/>
          <w:color w:val="auto"/>
          <w:highlight w:val="none"/>
          <w:u w:val="single"/>
          <w:lang w:val="en-US" w:eastAsia="zh-CN"/>
        </w:rPr>
        <w:t xml:space="preserve"> 9</w:t>
      </w:r>
      <w:r>
        <w:rPr>
          <w:rFonts w:hint="eastAsia" w:ascii="宋体" w:hAnsi="宋体"/>
          <w:color w:val="auto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highlight w:val="none"/>
          <w:u w:val="single"/>
          <w:lang w:val="en-US" w:eastAsia="zh-CN"/>
        </w:rPr>
        <w:t>2</w:t>
      </w:r>
      <w:r>
        <w:rPr>
          <w:rFonts w:hint="eastAsia" w:ascii="宋体" w:hAnsi="宋体"/>
          <w:color w:val="auto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highlight w:val="none"/>
        </w:rPr>
        <w:t>日止。参加谈判的谈判供应商请在上述期限内的工作时间（北京时间）每天上午8:00—12:00时，下午2:30—5:30时，到</w:t>
      </w:r>
      <w:r>
        <w:rPr>
          <w:rFonts w:hint="eastAsia" w:ascii="宋体" w:hAnsi="宋体"/>
          <w:color w:val="auto"/>
          <w:highlight w:val="none"/>
          <w:lang w:eastAsia="zh-CN"/>
        </w:rPr>
        <w:t>福建超正招标有限公司</w:t>
      </w:r>
      <w:r>
        <w:rPr>
          <w:rFonts w:hint="eastAsia" w:ascii="宋体" w:hAnsi="宋体"/>
          <w:color w:val="auto"/>
          <w:highlight w:val="none"/>
        </w:rPr>
        <w:t>（地址：</w:t>
      </w:r>
      <w:r>
        <w:rPr>
          <w:rFonts w:hint="eastAsia" w:ascii="宋体" w:hAnsi="宋体"/>
          <w:color w:val="auto"/>
          <w:highlight w:val="none"/>
          <w:lang w:val="en-US" w:eastAsia="zh-CN"/>
        </w:rPr>
        <w:t>泉州市丰泽区田安中路丰泽新村69幢二楼01-3号</w:t>
      </w:r>
      <w:r>
        <w:rPr>
          <w:rFonts w:hint="eastAsia" w:ascii="宋体" w:hAnsi="宋体"/>
          <w:color w:val="auto"/>
          <w:highlight w:val="none"/>
        </w:rPr>
        <w:t>）购买采购文件，每包文件300元，如需邮寄另加50元。不接受没有按约定购买采购文件的供应商参加谈判。</w:t>
      </w:r>
    </w:p>
    <w:p w14:paraId="408A4DD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48" w:lineRule="auto"/>
        <w:ind w:firstLine="422" w:firstLineChars="200"/>
        <w:textAlignment w:val="auto"/>
        <w:rPr>
          <w:rFonts w:hint="eastAsia" w:hAnsi="宋体"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  <w:lang w:val="en-US" w:eastAsia="zh-CN"/>
        </w:rPr>
        <w:t>7</w:t>
      </w:r>
      <w:r>
        <w:rPr>
          <w:rFonts w:hint="eastAsia" w:hAnsi="宋体"/>
          <w:b/>
          <w:color w:val="auto"/>
          <w:highlight w:val="none"/>
        </w:rPr>
        <w:t>、谈判截止时间及谈判地点：</w:t>
      </w:r>
      <w:r>
        <w:rPr>
          <w:rFonts w:hint="eastAsia" w:hAnsi="宋体"/>
          <w:color w:val="auto"/>
          <w:highlight w:val="none"/>
        </w:rPr>
        <w:t>谈判文件应于</w:t>
      </w:r>
      <w:r>
        <w:rPr>
          <w:rFonts w:hint="eastAsia" w:hAnsi="宋体"/>
          <w:b/>
          <w:color w:val="auto"/>
          <w:highlight w:val="none"/>
          <w:u w:val="single"/>
        </w:rPr>
        <w:t>［</w:t>
      </w:r>
      <w:r>
        <w:rPr>
          <w:rFonts w:hint="eastAsia" w:hAnsi="宋体"/>
          <w:b/>
          <w:color w:val="auto"/>
          <w:highlight w:val="none"/>
          <w:u w:val="single"/>
          <w:lang w:eastAsia="zh-CN"/>
        </w:rPr>
        <w:t>2026年</w:t>
      </w:r>
      <w:r>
        <w:rPr>
          <w:rFonts w:hint="eastAsia" w:hAnsi="宋体"/>
          <w:b/>
          <w:color w:val="auto"/>
          <w:highlight w:val="none"/>
          <w:u w:val="single"/>
          <w:lang w:val="en-US" w:eastAsia="zh-CN"/>
        </w:rPr>
        <w:t xml:space="preserve"> 9 </w:t>
      </w:r>
      <w:r>
        <w:rPr>
          <w:rFonts w:hint="eastAsia" w:hAnsi="宋体"/>
          <w:b/>
          <w:color w:val="auto"/>
          <w:highlight w:val="none"/>
          <w:u w:val="single"/>
        </w:rPr>
        <w:t>月</w:t>
      </w:r>
      <w:r>
        <w:rPr>
          <w:rFonts w:hint="eastAsia" w:hAnsi="宋体"/>
          <w:b/>
          <w:color w:val="auto"/>
          <w:highlight w:val="none"/>
          <w:u w:val="single"/>
          <w:lang w:val="en-US" w:eastAsia="zh-CN"/>
        </w:rPr>
        <w:t xml:space="preserve"> 3</w:t>
      </w:r>
      <w:r>
        <w:rPr>
          <w:rFonts w:hint="eastAsia" w:hAnsi="宋体"/>
          <w:b/>
          <w:color w:val="auto"/>
          <w:highlight w:val="none"/>
          <w:u w:val="single"/>
        </w:rPr>
        <w:t xml:space="preserve"> 日</w:t>
      </w:r>
      <w:r>
        <w:rPr>
          <w:rFonts w:hint="eastAsia" w:hAnsi="宋体"/>
          <w:b/>
          <w:color w:val="auto"/>
          <w:highlight w:val="none"/>
          <w:u w:val="single"/>
          <w:lang w:val="en-US" w:eastAsia="zh-CN"/>
        </w:rPr>
        <w:t>09:3</w:t>
      </w:r>
      <w:r>
        <w:rPr>
          <w:rFonts w:hint="eastAsia" w:hAnsi="宋体"/>
          <w:b/>
          <w:color w:val="auto"/>
          <w:highlight w:val="none"/>
          <w:u w:val="single"/>
        </w:rPr>
        <w:t>0 ］（北京时间）</w:t>
      </w:r>
      <w:r>
        <w:rPr>
          <w:rFonts w:hint="eastAsia" w:hAnsi="宋体"/>
          <w:color w:val="auto"/>
          <w:highlight w:val="none"/>
        </w:rPr>
        <w:t>之前提交到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泉州市丰泽区田安中路丰泽新村69幢二楼01-3号福建超正招标有限公司</w:t>
      </w:r>
      <w:r>
        <w:rPr>
          <w:rFonts w:hint="eastAsia" w:ascii="宋体" w:hAnsi="宋体"/>
          <w:color w:val="auto"/>
          <w:szCs w:val="21"/>
          <w:highlight w:val="none"/>
        </w:rPr>
        <w:t>开标室</w:t>
      </w:r>
      <w:r>
        <w:rPr>
          <w:rFonts w:hint="eastAsia" w:hAnsi="宋体"/>
          <w:color w:val="auto"/>
          <w:highlight w:val="none"/>
        </w:rPr>
        <w:t>，逾期收到的或不符合规定的谈判文件将被拒绝。</w:t>
      </w:r>
    </w:p>
    <w:p w14:paraId="7A5BF3C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left="480"/>
        <w:textAlignment w:val="auto"/>
        <w:rPr>
          <w:rFonts w:hint="eastAsia" w:ascii="宋体" w:hAnsi="宋体"/>
          <w:b/>
          <w:color w:val="auto"/>
          <w:szCs w:val="21"/>
          <w:highlight w:val="none"/>
        </w:rPr>
      </w:pPr>
      <w:r>
        <w:rPr>
          <w:rFonts w:hint="eastAsia" w:ascii="宋体" w:hAnsi="宋体"/>
          <w:b/>
          <w:color w:val="auto"/>
          <w:szCs w:val="21"/>
          <w:highlight w:val="none"/>
          <w:lang w:val="en-US" w:eastAsia="zh-CN"/>
        </w:rPr>
        <w:t>8</w:t>
      </w:r>
      <w:r>
        <w:rPr>
          <w:rFonts w:hint="eastAsia" w:ascii="宋体" w:hAnsi="宋体"/>
          <w:b/>
          <w:color w:val="auto"/>
          <w:szCs w:val="21"/>
          <w:highlight w:val="none"/>
        </w:rPr>
        <w:t>、谈判开始时间：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</w:rPr>
        <w:t>[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  <w:lang w:eastAsia="zh-CN"/>
        </w:rPr>
        <w:t>2026年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  <w:lang w:val="en-US" w:eastAsia="zh-CN"/>
        </w:rPr>
        <w:t xml:space="preserve"> 9 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</w:rPr>
        <w:t>月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  <w:lang w:val="en-US" w:eastAsia="zh-CN"/>
        </w:rPr>
        <w:t xml:space="preserve"> 3 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</w:rPr>
        <w:t>日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  <w:lang w:val="en-US" w:eastAsia="zh-CN"/>
        </w:rPr>
        <w:t>09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</w:rPr>
        <w:t>: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  <w:lang w:eastAsia="zh-CN"/>
        </w:rPr>
        <w:t>30</w:t>
      </w:r>
      <w:r>
        <w:rPr>
          <w:rFonts w:hint="eastAsia" w:ascii="宋体" w:hAnsi="宋体"/>
          <w:b/>
          <w:color w:val="auto"/>
          <w:szCs w:val="21"/>
          <w:highlight w:val="none"/>
          <w:u w:val="single"/>
        </w:rPr>
        <w:t>］（北京时间）</w:t>
      </w:r>
      <w:r>
        <w:rPr>
          <w:rFonts w:hint="eastAsia" w:ascii="宋体" w:hAnsi="宋体"/>
          <w:b/>
          <w:color w:val="auto"/>
          <w:szCs w:val="21"/>
          <w:highlight w:val="none"/>
        </w:rPr>
        <w:t>。</w:t>
      </w:r>
    </w:p>
    <w:p w14:paraId="23378A4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48" w:lineRule="auto"/>
        <w:ind w:firstLine="738" w:firstLineChars="350"/>
        <w:textAlignment w:val="auto"/>
        <w:rPr>
          <w:rFonts w:hint="eastAsia" w:ascii="宋体" w:hAnsi="宋体"/>
          <w:b/>
          <w:color w:val="auto"/>
          <w:szCs w:val="21"/>
          <w:highlight w:val="none"/>
        </w:rPr>
      </w:pPr>
      <w:r>
        <w:rPr>
          <w:rFonts w:hint="eastAsia" w:ascii="宋体" w:hAnsi="宋体"/>
          <w:b/>
          <w:color w:val="auto"/>
          <w:szCs w:val="21"/>
          <w:highlight w:val="none"/>
        </w:rPr>
        <w:t>谈判地点：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泉州市丰泽区田安中路丰泽新村69幢二楼01-3号福建超正招标有限公司</w:t>
      </w:r>
      <w:r>
        <w:rPr>
          <w:rFonts w:hint="eastAsia" w:ascii="宋体" w:hAnsi="宋体"/>
          <w:color w:val="auto"/>
          <w:szCs w:val="21"/>
          <w:highlight w:val="none"/>
        </w:rPr>
        <w:t>开标室</w:t>
      </w:r>
    </w:p>
    <w:p w14:paraId="667B7CE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422" w:firstLineChars="200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9</w:t>
      </w:r>
      <w:r>
        <w:rPr>
          <w:rFonts w:hint="eastAsia" w:ascii="宋体" w:hAnsi="宋体"/>
          <w:b/>
          <w:bCs/>
          <w:color w:val="auto"/>
          <w:szCs w:val="21"/>
          <w:highlight w:val="none"/>
        </w:rPr>
        <w:t>、</w:t>
      </w:r>
      <w:r>
        <w:rPr>
          <w:rFonts w:hint="eastAsia" w:ascii="宋体" w:hAnsi="宋体"/>
          <w:color w:val="auto"/>
          <w:szCs w:val="21"/>
          <w:highlight w:val="none"/>
        </w:rPr>
        <w:t>供应商对本次招标活动事项提出疑问的，请在</w:t>
      </w:r>
      <w:r>
        <w:rPr>
          <w:rFonts w:hint="eastAsia" w:ascii="宋体" w:hAnsi="宋体"/>
          <w:color w:val="auto"/>
          <w:highlight w:val="none"/>
        </w:rPr>
        <w:t>采购文件公告期限</w:t>
      </w:r>
      <w:r>
        <w:rPr>
          <w:rFonts w:hint="eastAsia" w:ascii="宋体" w:hAnsi="宋体"/>
          <w:color w:val="auto"/>
          <w:szCs w:val="21"/>
          <w:highlight w:val="none"/>
        </w:rPr>
        <w:t>之内，</w:t>
      </w:r>
      <w:r>
        <w:rPr>
          <w:rFonts w:hint="eastAsia"/>
          <w:color w:val="auto"/>
          <w:szCs w:val="21"/>
          <w:highlight w:val="none"/>
        </w:rPr>
        <w:t>将问题以书面形式提交到</w:t>
      </w:r>
      <w:r>
        <w:rPr>
          <w:rFonts w:hint="eastAsia"/>
          <w:color w:val="auto"/>
          <w:szCs w:val="21"/>
          <w:highlight w:val="none"/>
          <w:lang w:eastAsia="zh-CN"/>
        </w:rPr>
        <w:t>福建超正招标有限公司</w:t>
      </w:r>
      <w:r>
        <w:rPr>
          <w:rFonts w:hint="eastAsia" w:ascii="宋体" w:hAnsi="宋体"/>
          <w:color w:val="auto"/>
          <w:szCs w:val="21"/>
          <w:highlight w:val="none"/>
        </w:rPr>
        <w:t>。</w:t>
      </w:r>
    </w:p>
    <w:p w14:paraId="23A107F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422" w:firstLineChars="200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10</w:t>
      </w:r>
      <w:r>
        <w:rPr>
          <w:rFonts w:hint="eastAsia" w:ascii="宋体" w:hAnsi="宋体"/>
          <w:b/>
          <w:bCs/>
          <w:color w:val="auto"/>
          <w:szCs w:val="21"/>
          <w:highlight w:val="none"/>
        </w:rPr>
        <w:t>、</w:t>
      </w:r>
      <w:r>
        <w:rPr>
          <w:rStyle w:val="7"/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本次公告将在南安市紧密型医共体招采供平台（http://nazb.51zhaobiao.cn/f）、南安市医院（https://www.fjsnasyy.cn/）上进行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lang w:eastAsia="zh-CN"/>
        </w:rPr>
        <w:t>公布</w:t>
      </w:r>
      <w:r>
        <w:rPr>
          <w:rFonts w:hint="eastAsia" w:ascii="宋体" w:hAnsi="宋体"/>
          <w:color w:val="auto"/>
          <w:szCs w:val="21"/>
          <w:highlight w:val="none"/>
        </w:rPr>
        <w:t>，以上如有变更，请各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潜在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的谈判</w:t>
      </w:r>
      <w:r>
        <w:rPr>
          <w:rFonts w:hint="eastAsia" w:ascii="宋体" w:hAnsi="宋体"/>
          <w:color w:val="auto"/>
          <w:szCs w:val="21"/>
          <w:highlight w:val="none"/>
        </w:rPr>
        <w:t>供应商关注。</w:t>
      </w:r>
    </w:p>
    <w:p w14:paraId="23AF3E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48" w:lineRule="auto"/>
        <w:ind w:firstLine="422" w:firstLineChars="200"/>
        <w:textAlignment w:val="auto"/>
        <w:rPr>
          <w:rFonts w:hint="eastAsia" w:ascii="宋体" w:hAnsi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11</w:t>
      </w:r>
      <w:r>
        <w:rPr>
          <w:rFonts w:hint="eastAsia" w:ascii="宋体" w:hAnsi="宋体"/>
          <w:b/>
          <w:bCs/>
          <w:color w:val="auto"/>
          <w:szCs w:val="21"/>
          <w:highlight w:val="none"/>
        </w:rPr>
        <w:t>、</w:t>
      </w:r>
      <w:r>
        <w:rPr>
          <w:rFonts w:hint="eastAsia" w:ascii="宋体" w:hAnsi="宋体"/>
          <w:color w:val="auto"/>
          <w:szCs w:val="21"/>
          <w:highlight w:val="none"/>
        </w:rPr>
        <w:t>采购单位：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南安市医院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 xml:space="preserve">             </w:t>
      </w:r>
    </w:p>
    <w:p w14:paraId="097FED7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48" w:lineRule="auto"/>
        <w:ind w:firstLine="840" w:firstLineChars="400"/>
        <w:textAlignment w:val="auto"/>
        <w:rPr>
          <w:rFonts w:hint="default" w:ascii="宋体" w:hAnsi="宋体"/>
          <w:color w:val="auto"/>
          <w:szCs w:val="21"/>
          <w:highlight w:val="none"/>
          <w:lang w:val="en-US"/>
        </w:rPr>
      </w:pP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地址：南安市溪美街道新华街330号</w:t>
      </w:r>
    </w:p>
    <w:p w14:paraId="06EABB1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48" w:lineRule="auto"/>
        <w:ind w:firstLine="840" w:firstLineChars="400"/>
        <w:textAlignment w:val="auto"/>
        <w:rPr>
          <w:rFonts w:hint="eastAsia" w:ascii="宋体" w:hAnsi="宋体" w:eastAsia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联系人：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 xml:space="preserve">黄女士                      </w:t>
      </w:r>
      <w:r>
        <w:rPr>
          <w:rFonts w:hint="eastAsia" w:ascii="宋体" w:hAnsi="宋体"/>
          <w:color w:val="auto"/>
          <w:szCs w:val="21"/>
          <w:highlight w:val="none"/>
        </w:rPr>
        <w:t>联系电话：0595-86394107</w:t>
      </w:r>
    </w:p>
    <w:p w14:paraId="311B11E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420" w:firstLineChars="200"/>
        <w:textAlignment w:val="auto"/>
        <w:rPr>
          <w:rFonts w:hint="eastAsia" w:ascii="宋体" w:hAnsi="宋体" w:eastAsia="宋体"/>
          <w:color w:val="auto"/>
          <w:szCs w:val="21"/>
          <w:highlight w:val="none"/>
          <w:lang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1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2</w:t>
      </w:r>
      <w:r>
        <w:rPr>
          <w:rFonts w:hint="eastAsia" w:ascii="宋体" w:hAnsi="宋体"/>
          <w:color w:val="auto"/>
          <w:szCs w:val="21"/>
          <w:highlight w:val="none"/>
        </w:rPr>
        <w:t>、招标代理机构：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福建超正招标有限公司</w:t>
      </w:r>
    </w:p>
    <w:p w14:paraId="70DFCF9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840" w:firstLineChars="400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地址：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泉州市丰泽区田安中路丰泽新村69幢二楼01-3号</w:t>
      </w:r>
      <w:r>
        <w:rPr>
          <w:rFonts w:hint="eastAsia" w:ascii="宋体" w:hAnsi="宋体"/>
          <w:color w:val="auto"/>
          <w:szCs w:val="21"/>
          <w:highlight w:val="none"/>
        </w:rPr>
        <w:t xml:space="preserve">    邮编：362000  </w:t>
      </w:r>
    </w:p>
    <w:p w14:paraId="061CDA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840" w:firstLineChars="400"/>
        <w:textAlignment w:val="auto"/>
        <w:rPr>
          <w:rFonts w:hint="default" w:ascii="宋体" w:hAnsi="宋体" w:eastAsia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联 系 人：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郑女士</w:t>
      </w:r>
      <w:r>
        <w:rPr>
          <w:rFonts w:hint="eastAsia" w:ascii="宋体" w:hAnsi="宋体"/>
          <w:color w:val="auto"/>
          <w:szCs w:val="21"/>
          <w:highlight w:val="none"/>
        </w:rPr>
        <w:t xml:space="preserve">    联系电话：0595-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28883378</w:t>
      </w:r>
      <w:r>
        <w:rPr>
          <w:rFonts w:hint="eastAsia" w:ascii="宋体" w:hAnsi="宋体"/>
          <w:color w:val="auto"/>
          <w:szCs w:val="21"/>
          <w:highlight w:val="none"/>
        </w:rPr>
        <w:t xml:space="preserve">   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 xml:space="preserve"> 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17350079925</w:t>
      </w:r>
    </w:p>
    <w:p w14:paraId="39FFE5F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840" w:firstLineChars="400"/>
        <w:textAlignment w:val="auto"/>
        <w:rPr>
          <w:rFonts w:hint="eastAsia" w:ascii="宋体" w:hAnsi="宋体" w:eastAsia="宋体"/>
          <w:color w:val="auto"/>
          <w:szCs w:val="21"/>
          <w:highlight w:val="none"/>
          <w:lang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开户名：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福建超正招标有限公司</w:t>
      </w:r>
    </w:p>
    <w:p w14:paraId="0BA108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48" w:lineRule="auto"/>
        <w:ind w:firstLine="840" w:firstLineChars="400"/>
        <w:jc w:val="left"/>
        <w:textAlignment w:val="auto"/>
        <w:rPr>
          <w:rFonts w:hint="eastAsia" w:ascii="宋体" w:hAnsi="宋体" w:eastAsia="宋体"/>
          <w:color w:val="auto"/>
          <w:szCs w:val="21"/>
          <w:highlight w:val="none"/>
          <w:lang w:eastAsia="zh-CN"/>
        </w:rPr>
      </w:pPr>
      <w:r>
        <w:rPr>
          <w:rFonts w:hint="eastAsia" w:ascii="宋体" w:hAnsi="宋体"/>
          <w:color w:val="auto"/>
          <w:szCs w:val="21"/>
          <w:highlight w:val="none"/>
        </w:rPr>
        <w:t>开户行：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兴业银行泉州分行营业部</w:t>
      </w:r>
      <w:r>
        <w:rPr>
          <w:rFonts w:hint="eastAsia" w:ascii="宋体" w:hAnsi="宋体"/>
          <w:color w:val="auto"/>
          <w:szCs w:val="21"/>
          <w:highlight w:val="none"/>
        </w:rPr>
        <w:t>，账  号：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152300100100605501</w:t>
      </w:r>
    </w:p>
    <w:p w14:paraId="6F127F2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48" w:lineRule="auto"/>
        <w:ind w:firstLine="377"/>
        <w:jc w:val="center"/>
        <w:textAlignment w:val="auto"/>
        <w:rPr>
          <w:rFonts w:hint="eastAsia" w:hAnsi="宋体" w:eastAsia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hAnsi="宋体"/>
          <w:color w:val="auto"/>
          <w:sz w:val="21"/>
          <w:szCs w:val="21"/>
          <w:highlight w:val="none"/>
          <w:lang w:val="en-US" w:eastAsia="zh-CN"/>
        </w:rPr>
        <w:t xml:space="preserve">                                                </w:t>
      </w:r>
      <w:r>
        <w:rPr>
          <w:rFonts w:hint="eastAsia" w:hAnsi="宋体"/>
          <w:color w:val="auto"/>
          <w:sz w:val="21"/>
          <w:szCs w:val="21"/>
          <w:highlight w:val="none"/>
          <w:lang w:eastAsia="zh-CN"/>
        </w:rPr>
        <w:t>福建超正招标有限公司</w:t>
      </w:r>
    </w:p>
    <w:p w14:paraId="3345E44E">
      <w:r>
        <w:rPr>
          <w:rFonts w:hint="eastAsia" w:hAnsi="宋体"/>
          <w:color w:val="auto"/>
          <w:szCs w:val="21"/>
          <w:highlight w:val="none"/>
        </w:rPr>
        <w:t xml:space="preserve">                                                           </w:t>
      </w:r>
      <w:r>
        <w:rPr>
          <w:rFonts w:hint="eastAsia" w:hAnsi="宋体"/>
          <w:color w:val="auto"/>
          <w:szCs w:val="21"/>
          <w:highlight w:val="none"/>
          <w:lang w:eastAsia="zh-CN"/>
        </w:rPr>
        <w:t>2026年</w:t>
      </w:r>
      <w:r>
        <w:rPr>
          <w:rFonts w:hint="eastAsia" w:hAnsi="宋体"/>
          <w:color w:val="auto"/>
          <w:szCs w:val="21"/>
          <w:highlight w:val="none"/>
          <w:lang w:val="en-US" w:eastAsia="zh-CN"/>
        </w:rPr>
        <w:t xml:space="preserve"> 8 </w:t>
      </w:r>
      <w:r>
        <w:rPr>
          <w:rFonts w:hint="eastAsia" w:hAnsi="宋体"/>
          <w:color w:val="auto"/>
          <w:szCs w:val="21"/>
          <w:highlight w:val="none"/>
        </w:rPr>
        <w:t>月</w:t>
      </w:r>
      <w:r>
        <w:rPr>
          <w:rFonts w:hint="eastAsia" w:hAnsi="宋体"/>
          <w:color w:val="auto"/>
          <w:szCs w:val="21"/>
          <w:highlight w:val="none"/>
          <w:lang w:val="en-US" w:eastAsia="zh-CN"/>
        </w:rPr>
        <w:t xml:space="preserve"> 28</w:t>
      </w:r>
      <w:r>
        <w:rPr>
          <w:rFonts w:hint="eastAsia" w:hAnsi="宋体"/>
          <w:color w:val="auto"/>
          <w:szCs w:val="21"/>
          <w:highlight w:val="none"/>
        </w:rPr>
        <w:t xml:space="preserve"> 日</w:t>
      </w:r>
      <w:r>
        <w:rPr>
          <w:rFonts w:ascii="宋体" w:hAnsi="宋体"/>
          <w:color w:val="auto"/>
          <w:szCs w:val="21"/>
          <w:highlight w:val="none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020941"/>
    <w:multiLevelType w:val="multilevel"/>
    <w:tmpl w:val="28020941"/>
    <w:lvl w:ilvl="0" w:tentative="0">
      <w:start w:val="1"/>
      <w:numFmt w:val="chineseCountingThousand"/>
      <w:suff w:val="nothing"/>
      <w:lvlText w:val="第%1部分"/>
      <w:lvlJc w:val="left"/>
      <w:pPr>
        <w:ind w:left="0" w:firstLine="0"/>
      </w:pPr>
      <w:rPr>
        <w:rFonts w:hint="eastAsia" w:ascii="黑体" w:eastAsia="黑体"/>
        <w:sz w:val="32"/>
      </w:rPr>
    </w:lvl>
    <w:lvl w:ilvl="1" w:tentative="0">
      <w:start w:val="1"/>
      <w:numFmt w:val="upperLetter"/>
      <w:pStyle w:val="2"/>
      <w:suff w:val="nothing"/>
      <w:lvlText w:val="%2"/>
      <w:lvlJc w:val="left"/>
      <w:pPr>
        <w:ind w:left="0" w:firstLine="0"/>
      </w:pPr>
      <w:rPr>
        <w:rFonts w:hint="default" w:ascii="CG Times" w:hAnsi="CG Times"/>
        <w:b/>
        <w:i w:val="0"/>
        <w:sz w:val="28"/>
      </w:rPr>
    </w:lvl>
    <w:lvl w:ilvl="2" w:tentative="0">
      <w:start w:val="1"/>
      <w:numFmt w:val="decimal"/>
      <w:lvlRestart w:val="0"/>
      <w:suff w:val="nothing"/>
      <w:lvlText w:val="%3"/>
      <w:lvlJc w:val="left"/>
      <w:pPr>
        <w:ind w:left="0" w:firstLine="0"/>
      </w:pPr>
      <w:rPr>
        <w:rFonts w:hint="eastAsia" w:ascii="宋体" w:eastAsia="宋体"/>
        <w:b/>
        <w:i w:val="0"/>
        <w:sz w:val="28"/>
      </w:r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jMjUyYWRmNGQyNzM5Mzc1YWVlZmQ5MWFlNmM0NjUifQ=="/>
  </w:docVars>
  <w:rsids>
    <w:rsidRoot w:val="553C06FB"/>
    <w:rsid w:val="012A0989"/>
    <w:rsid w:val="221B2F81"/>
    <w:rsid w:val="2829089D"/>
    <w:rsid w:val="45980FBB"/>
    <w:rsid w:val="553C06FB"/>
    <w:rsid w:val="62D32D7E"/>
    <w:rsid w:val="63BB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numPr>
        <w:ilvl w:val="1"/>
        <w:numId w:val="1"/>
      </w:numPr>
      <w:spacing w:before="260" w:after="260" w:line="415" w:lineRule="auto"/>
      <w:jc w:val="center"/>
      <w:outlineLvl w:val="1"/>
    </w:pPr>
    <w:rPr>
      <w:rFonts w:ascii="CG Times" w:hAnsi="CG Times"/>
      <w:b/>
      <w:sz w:val="30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Plain Text"/>
    <w:basedOn w:val="1"/>
    <w:next w:val="1"/>
    <w:qFormat/>
    <w:uiPriority w:val="99"/>
    <w:rPr>
      <w:rFonts w:ascii="宋体" w:hAnsi="Courier New"/>
      <w:szCs w:val="20"/>
    </w:rPr>
  </w:style>
  <w:style w:type="character" w:styleId="7">
    <w:name w:val="Strong"/>
    <w:basedOn w:val="6"/>
    <w:qFormat/>
    <w:uiPriority w:val="0"/>
    <w:rPr>
      <w:b/>
      <w:bCs/>
    </w:rPr>
  </w:style>
  <w:style w:type="paragraph" w:customStyle="1" w:styleId="8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  <w:style w:type="paragraph" w:customStyle="1" w:styleId="9">
    <w:name w:val="标准"/>
    <w:basedOn w:val="1"/>
    <w:uiPriority w:val="0"/>
    <w:pPr>
      <w:spacing w:line="360" w:lineRule="auto"/>
      <w:ind w:firstLine="200" w:firstLineChars="200"/>
    </w:pPr>
    <w:rPr>
      <w:rFonts w:cs="宋体"/>
      <w:szCs w:val="20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1448</Words>
  <Characters>1722</Characters>
  <Lines>0</Lines>
  <Paragraphs>0</Paragraphs>
  <TotalTime>3</TotalTime>
  <ScaleCrop>false</ScaleCrop>
  <LinksUpToDate>false</LinksUpToDate>
  <CharactersWithSpaces>1907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2026-08-28T09:03:00Z</dcterms:created>
  <dc:creator>alnnty</dc:creator>
  <cp:lastModifiedBy>黄松鑫</cp:lastModifiedBy>
  <dcterms:modified xsi:type="dcterms:W3CDTF">2026-08-28T09:49:42Z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84FC4A76365744D885907301B4C9BCF1_13</vt:lpwstr>
  </property>
  <property fmtid="{D5CDD505-2E9C-101B-9397-08002B2CF9AE}" pid="4" name="KSOTemplateDocerSaveRecord">
    <vt:lpwstr>eyJoZGlkIjoiZTFmNzE0ZTJiYThmYjE0NGM3MTIzOWE2NjExMzQyNjAiLCJ1c2VySWQiOiI0MTExMDc1MjYifQ==</vt:lpwstr>
  </property>
</Properties>
</file>